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1593" w14:textId="3CBEB98D" w:rsidR="00B50D58" w:rsidRDefault="00B50D58" w:rsidP="00B50D58">
      <w:pPr>
        <w:rPr>
          <w:b/>
          <w:sz w:val="24"/>
          <w:szCs w:val="24"/>
        </w:rPr>
      </w:pPr>
    </w:p>
    <w:p w14:paraId="01C09547" w14:textId="77777777" w:rsidR="00B50D58" w:rsidRDefault="00B50D58" w:rsidP="00B50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42B7558" w14:textId="77777777" w:rsidR="00B50D58" w:rsidRPr="005D494A" w:rsidRDefault="00B50D58" w:rsidP="00B50D58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14:paraId="2241A5C9" w14:textId="77777777" w:rsidR="00B50D58" w:rsidRPr="00A11267" w:rsidRDefault="00B50D58" w:rsidP="00B50D58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B50D58" w:rsidRPr="00A11267" w14:paraId="34456F13" w14:textId="77777777" w:rsidTr="003E274B">
        <w:trPr>
          <w:trHeight w:val="315"/>
          <w:jc w:val="center"/>
        </w:trPr>
        <w:tc>
          <w:tcPr>
            <w:tcW w:w="2880" w:type="dxa"/>
            <w:vAlign w:val="center"/>
          </w:tcPr>
          <w:p w14:paraId="4B81E151" w14:textId="77777777" w:rsidR="00B50D58" w:rsidRPr="00A11267" w:rsidRDefault="00B50D58" w:rsidP="003E27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FA8F4F980D884F45ACEE06DD73A92EFD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0ADBD56" w14:textId="58BC9FFC" w:rsidR="00B50D58" w:rsidRPr="00A11267" w:rsidRDefault="008F0415" w:rsidP="003E274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Mayor’s Office</w:t>
                </w:r>
                <w:r w:rsidR="00CA7BF1">
                  <w:rPr>
                    <w:sz w:val="24"/>
                    <w:szCs w:val="24"/>
                  </w:rPr>
                  <w:t xml:space="preserve"> and Office of Management and Budget</w:t>
                </w:r>
              </w:p>
            </w:tc>
          </w:sdtContent>
        </w:sdt>
      </w:tr>
      <w:tr w:rsidR="00B50D58" w:rsidRPr="00950428" w14:paraId="3E5D3A58" w14:textId="77777777" w:rsidTr="003E274B">
        <w:trPr>
          <w:trHeight w:val="255"/>
          <w:jc w:val="center"/>
        </w:trPr>
        <w:tc>
          <w:tcPr>
            <w:tcW w:w="2880" w:type="dxa"/>
            <w:vAlign w:val="center"/>
          </w:tcPr>
          <w:p w14:paraId="66C2F5C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B7ADF0155BAF16458B969B7CFC0970D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05BD73D" w14:textId="2702DABE" w:rsidR="00B50D58" w:rsidRDefault="00CC5795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Hersh Merenstein</w:t>
                </w:r>
              </w:p>
            </w:tc>
          </w:sdtContent>
        </w:sdt>
      </w:tr>
      <w:tr w:rsidR="00B50D58" w:rsidRPr="00950428" w14:paraId="202E22D5" w14:textId="77777777" w:rsidTr="003E274B">
        <w:trPr>
          <w:trHeight w:val="165"/>
          <w:jc w:val="center"/>
        </w:trPr>
        <w:tc>
          <w:tcPr>
            <w:tcW w:w="2880" w:type="dxa"/>
            <w:vAlign w:val="center"/>
          </w:tcPr>
          <w:p w14:paraId="19940D20" w14:textId="77777777" w:rsidR="00B50D58" w:rsidRPr="00C24F39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2B2ABCC06BFCE64B9C19019859020F07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FC83F38" w14:textId="32E7D17D" w:rsidR="00B50D58" w:rsidRPr="00C24F39" w:rsidRDefault="00CA7BF1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Jennifer </w:t>
                </w:r>
                <w:proofErr w:type="spellStart"/>
                <w:r>
                  <w:rPr>
                    <w:rStyle w:val="Style1"/>
                  </w:rPr>
                  <w:t>Olzinger</w:t>
                </w:r>
                <w:proofErr w:type="spellEnd"/>
              </w:p>
            </w:tc>
          </w:sdtContent>
        </w:sdt>
      </w:tr>
      <w:tr w:rsidR="00B50D58" w:rsidRPr="00950428" w14:paraId="574C7DFA" w14:textId="77777777" w:rsidTr="003E274B">
        <w:trPr>
          <w:trHeight w:val="300"/>
          <w:jc w:val="center"/>
        </w:trPr>
        <w:tc>
          <w:tcPr>
            <w:tcW w:w="2880" w:type="dxa"/>
            <w:vAlign w:val="center"/>
          </w:tcPr>
          <w:p w14:paraId="24FB16E7" w14:textId="77777777" w:rsidR="00B50D58" w:rsidRPr="00950428" w:rsidRDefault="00B50D58" w:rsidP="003E274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97641B9832CC341A0A84F4C84A227A6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FAA675F" w14:textId="7DCA6021" w:rsidR="00B50D58" w:rsidRPr="00950428" w:rsidRDefault="008F0415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2C89D130" w14:textId="77777777" w:rsidR="00B50D58" w:rsidRPr="0095042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</w:p>
    <w:p w14:paraId="3E2AF175" w14:textId="77777777" w:rsidR="00B50D58" w:rsidRPr="00950428" w:rsidRDefault="00B50D58" w:rsidP="00B50D58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eastAsiaTheme="minorHAnsi"/>
          <w:sz w:val="28"/>
          <w:szCs w:val="24"/>
        </w:rPr>
        <w:id w:val="-1170251545"/>
        <w:placeholder>
          <w:docPart w:val="7CF36F04CA8E7A459D760F3DD65D92DA"/>
        </w:placeholder>
        <w:text w:multiLine="1"/>
      </w:sdtPr>
      <w:sdtContent>
        <w:p w14:paraId="4BCF4392" w14:textId="70FB8A49" w:rsidR="00B50D58" w:rsidRPr="00950428" w:rsidRDefault="00CA7BF1" w:rsidP="00CA7BF1">
          <w:pPr>
            <w:rPr>
              <w:sz w:val="24"/>
              <w:szCs w:val="24"/>
            </w:rPr>
          </w:pPr>
          <w:r w:rsidRPr="00CA7BF1">
            <w:rPr>
              <w:rFonts w:eastAsiaTheme="minorHAnsi"/>
              <w:sz w:val="28"/>
              <w:szCs w:val="24"/>
            </w:rPr>
            <w:t>Ordinance amending and supplementing the Pittsburgh Code, Title One: Administrative, Article VII: Procedures, Chapter 161: Contracts by repealing Section 161.39: Environmentally Preferred Purchases in its entirety and replacing it with a new Section 161.39: Sustainable and Socially Responsible Procurement.</w:t>
          </w:r>
          <w:r w:rsidRPr="00CA7BF1"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br/>
            <w:t>This ordinance proposes the following changes:</w:t>
          </w:r>
          <w:r w:rsidRPr="00CA7BF1">
            <w:rPr>
              <w:rFonts w:eastAsiaTheme="minorHAnsi"/>
              <w:sz w:val="28"/>
              <w:szCs w:val="24"/>
            </w:rPr>
            <w:br/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Codifies the City’s procurement practices and ensures that tax dollars are used to support environmentally and socially responsible companies: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Revamp of Section 161.39 Environmentally Preferred Purchases, which hasn’t been updated since 2010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 xml:space="preserve">Aligns with our Sustainable Development Goal of buying local, buying sustainable, buying ethical, and buying circular 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 xml:space="preserve">Redefines sustainable procurement </w:t>
          </w:r>
          <w:r>
            <w:rPr>
              <w:rFonts w:eastAsiaTheme="minorHAnsi"/>
              <w:sz w:val="28"/>
              <w:szCs w:val="24"/>
            </w:rPr>
            <w:t xml:space="preserve"> 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 xml:space="preserve">Adds definitions for environmentally preferable product, and socially responsible product that previously was not codified </w:t>
          </w:r>
          <w:r>
            <w:rPr>
              <w:rFonts w:eastAsiaTheme="minorHAnsi"/>
              <w:sz w:val="28"/>
              <w:szCs w:val="24"/>
            </w:rPr>
            <w:br/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Key policy changes: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Tasks the Division of Sustainability and Resilience with providing OMB with updated sustainable and socially responsible purchasing guidelines by which they should evaluate vendors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 xml:space="preserve">Adds reduction in transportation distance, repurposing of products, and other factors for staff to use when reviewing proposals 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Requires some vendors to include a Sustainability, Diversity, and Inclusion profile in their responses to RFPs and ITQs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Updates sections of Code related to paper products, electronics, lighting, furniture, and office supplies to match modern environmental standards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Eliminates Styrofoam and single-use plastics from City procurement, whenever practicable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 xml:space="preserve">Charges OMB and DCP to create a public-facing website to track the City’s </w:t>
          </w:r>
          <w:r w:rsidRPr="00CA7BF1">
            <w:rPr>
              <w:rFonts w:eastAsiaTheme="minorHAnsi"/>
              <w:sz w:val="28"/>
              <w:szCs w:val="24"/>
            </w:rPr>
            <w:lastRenderedPageBreak/>
            <w:t xml:space="preserve">progress toward purchasing goals. </w:t>
          </w:r>
          <w:r>
            <w:rPr>
              <w:rFonts w:eastAsiaTheme="minorHAnsi"/>
              <w:sz w:val="28"/>
              <w:szCs w:val="24"/>
            </w:rPr>
            <w:br/>
          </w:r>
          <w:r w:rsidRPr="00CA7BF1">
            <w:rPr>
              <w:rFonts w:eastAsiaTheme="minorHAnsi"/>
              <w:sz w:val="28"/>
              <w:szCs w:val="24"/>
            </w:rPr>
            <w:t>o</w:t>
          </w:r>
          <w:r w:rsidRPr="00CA7BF1">
            <w:rPr>
              <w:rFonts w:eastAsiaTheme="minorHAnsi"/>
              <w:sz w:val="28"/>
              <w:szCs w:val="24"/>
            </w:rPr>
            <w:tab/>
            <w:t>Requires S/R to educate City staff in an ongoing manner on environmental issues.</w:t>
          </w:r>
          <w:r w:rsidRPr="00CA7BF1">
            <w:rPr>
              <w:rFonts w:eastAsiaTheme="minorHAnsi"/>
              <w:sz w:val="28"/>
              <w:szCs w:val="24"/>
            </w:rPr>
            <w:br/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B50D58" w:rsidRPr="00950428" w14:paraId="04602A41" w14:textId="77777777" w:rsidTr="003E274B">
        <w:trPr>
          <w:trHeight w:val="308"/>
          <w:jc w:val="center"/>
        </w:trPr>
        <w:tc>
          <w:tcPr>
            <w:tcW w:w="2955" w:type="dxa"/>
            <w:vAlign w:val="center"/>
          </w:tcPr>
          <w:p w14:paraId="69600A8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24810316" w14:textId="272382DE" w:rsidR="00B50D58" w:rsidRPr="00950428" w:rsidRDefault="00B50D58" w:rsidP="0032654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572FA8E44FDE024F9D77C86B12AFBBB3"/>
                </w:placeholder>
                <w:text/>
              </w:sdtPr>
              <w:sdtEndPr/>
              <w:sdtContent>
                <w:r w:rsidR="008F0415">
                  <w:rPr>
                    <w:sz w:val="24"/>
                    <w:szCs w:val="24"/>
                  </w:rPr>
                  <w:t xml:space="preserve">0 </w:t>
                </w:r>
              </w:sdtContent>
            </w:sdt>
          </w:p>
        </w:tc>
      </w:tr>
      <w:tr w:rsidR="00B50D58" w:rsidRPr="00950428" w14:paraId="7CB1E7F3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7841A91F" w14:textId="77777777" w:rsidR="00B50D58" w:rsidRPr="00950428" w:rsidRDefault="00B50D58" w:rsidP="003E274B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A01FC3B" w14:textId="522FD0CA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One-Time</w:t>
            </w:r>
          </w:p>
        </w:tc>
        <w:tc>
          <w:tcPr>
            <w:tcW w:w="3258" w:type="dxa"/>
            <w:gridSpan w:val="2"/>
            <w:vAlign w:val="center"/>
          </w:tcPr>
          <w:p w14:paraId="0936218E" w14:textId="6392645B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Multi-Year</w:t>
            </w:r>
          </w:p>
        </w:tc>
      </w:tr>
      <w:tr w:rsidR="00B50D58" w:rsidRPr="00950428" w14:paraId="3B44B7F8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501C4B4A" w14:textId="77777777" w:rsidR="00B50D58" w:rsidRPr="005C4F67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8813304" w14:textId="41AB768B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Operating</w:t>
            </w:r>
          </w:p>
        </w:tc>
        <w:tc>
          <w:tcPr>
            <w:tcW w:w="1437" w:type="dxa"/>
            <w:vAlign w:val="center"/>
          </w:tcPr>
          <w:p w14:paraId="3F8F1830" w14:textId="77777777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F9FCD50" w14:textId="4452480E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5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497FF7">
              <w:rPr>
                <w:sz w:val="24"/>
              </w:rPr>
              <w:t>Grant</w:t>
            </w:r>
          </w:p>
        </w:tc>
        <w:tc>
          <w:tcPr>
            <w:tcW w:w="1629" w:type="dxa"/>
            <w:vAlign w:val="center"/>
          </w:tcPr>
          <w:p w14:paraId="60947B22" w14:textId="77777777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Trust Fund</w:t>
            </w:r>
          </w:p>
        </w:tc>
      </w:tr>
      <w:tr w:rsidR="00B50D58" w:rsidRPr="00950428" w14:paraId="55D65EE0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56527F2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5E5081C" w14:textId="22F952AC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Yes</w:t>
            </w:r>
          </w:p>
        </w:tc>
        <w:tc>
          <w:tcPr>
            <w:tcW w:w="3258" w:type="dxa"/>
            <w:gridSpan w:val="2"/>
            <w:vAlign w:val="center"/>
          </w:tcPr>
          <w:p w14:paraId="2E74E733" w14:textId="77777777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No</w:t>
            </w:r>
          </w:p>
        </w:tc>
      </w:tr>
    </w:tbl>
    <w:p w14:paraId="1C029EEE" w14:textId="77777777" w:rsidR="00B50D58" w:rsidRPr="0095042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</w:p>
    <w:p w14:paraId="2B97C4FD" w14:textId="77777777" w:rsidR="00B50D5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86CDE0C" w14:textId="0220E79B" w:rsidR="00B50D58" w:rsidRPr="00A53982" w:rsidRDefault="00CA7BF1" w:rsidP="00B50D58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text w:multiLine="1"/>
        </w:sdtPr>
        <w:sdtEndPr/>
        <w:sdtContent>
          <w:r w:rsidR="00794E89">
            <w:rPr>
              <w:sz w:val="24"/>
              <w:szCs w:val="24"/>
            </w:rPr>
            <w:br/>
          </w:r>
        </w:sdtContent>
      </w:sdt>
    </w:p>
    <w:p w14:paraId="038F5EC9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33F234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Operational Costs: </w:t>
      </w:r>
      <w:sdt>
        <w:sdtPr>
          <w:rPr>
            <w:rStyle w:val="Style1"/>
          </w:rPr>
          <w:id w:val="-2056617378"/>
          <w:text w:multiLine="1"/>
        </w:sdtPr>
        <w:sdtEndPr>
          <w:rPr>
            <w:rStyle w:val="DefaultParagraphFont"/>
            <w:sz w:val="20"/>
            <w:szCs w:val="24"/>
          </w:rPr>
        </w:sdtEndPr>
        <w:sdtContent>
          <w:r w:rsidR="00EB0BC6">
            <w:rPr>
              <w:rStyle w:val="Style1"/>
            </w:rPr>
            <w:t xml:space="preserve">None. </w:t>
          </w:r>
        </w:sdtContent>
      </w:sdt>
    </w:p>
    <w:p w14:paraId="19DF7CAD" w14:textId="77777777" w:rsidR="00B50D58" w:rsidRDefault="00B50D58" w:rsidP="00B50D58">
      <w:pPr>
        <w:autoSpaceDE w:val="0"/>
        <w:autoSpaceDN w:val="0"/>
        <w:adjustRightInd w:val="0"/>
        <w:rPr>
          <w:rStyle w:val="Style1"/>
        </w:rPr>
      </w:pPr>
      <w:r w:rsidRPr="00950428">
        <w:rPr>
          <w:b/>
          <w:sz w:val="24"/>
          <w:szCs w:val="24"/>
        </w:rPr>
        <w:t>Impact on City Revenue</w:t>
      </w:r>
      <w:r>
        <w:rPr>
          <w:b/>
          <w:sz w:val="24"/>
          <w:szCs w:val="24"/>
        </w:rPr>
        <w:t xml:space="preserve">: </w:t>
      </w:r>
      <w:sdt>
        <w:sdtPr>
          <w:rPr>
            <w:rStyle w:val="Style1"/>
          </w:rPr>
          <w:id w:val="-1654900980"/>
          <w:text w:multiLine="1"/>
        </w:sdtPr>
        <w:sdtEndPr>
          <w:rPr>
            <w:rStyle w:val="Style1"/>
          </w:rPr>
        </w:sdtEndPr>
        <w:sdtContent>
          <w:r w:rsidR="00EB0BC6">
            <w:rPr>
              <w:rStyle w:val="Style1"/>
            </w:rPr>
            <w:t xml:space="preserve">None. </w:t>
          </w:r>
          <w:r w:rsidR="00EB0BC6">
            <w:rPr>
              <w:rStyle w:val="Style1"/>
            </w:rPr>
            <w:br/>
          </w:r>
        </w:sdtContent>
      </w:sdt>
    </w:p>
    <w:p w14:paraId="2DBEACC6" w14:textId="77777777" w:rsidR="00B50D58" w:rsidRPr="00E958C3" w:rsidRDefault="00B50D58" w:rsidP="00B50D58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06F6FD0D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50D58" w:rsidRPr="00950428" w14:paraId="1C638F6A" w14:textId="77777777" w:rsidTr="003E274B">
        <w:trPr>
          <w:trHeight w:val="293"/>
          <w:jc w:val="center"/>
        </w:trPr>
        <w:tc>
          <w:tcPr>
            <w:tcW w:w="2595" w:type="dxa"/>
            <w:vAlign w:val="center"/>
          </w:tcPr>
          <w:p w14:paraId="4C569C63" w14:textId="77777777" w:rsidR="00B50D5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1BA5270" w14:textId="77777777" w:rsidR="00B50D58" w:rsidRPr="00BC1ECF" w:rsidRDefault="00B50D58" w:rsidP="003E274B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3F96FAC" w14:textId="77777777" w:rsidR="00B50D58" w:rsidRPr="00950428" w:rsidRDefault="00CA7BF1" w:rsidP="003E274B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33E0349" w14:textId="77777777" w:rsidR="00B50D58" w:rsidRPr="00950428" w:rsidRDefault="00CA7BF1" w:rsidP="003E274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1D10CD48" w14:textId="77777777" w:rsidR="00B50D58" w:rsidRDefault="00CA7BF1" w:rsidP="003E274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Amendment to Existing Contract</w:t>
            </w:r>
          </w:p>
          <w:p w14:paraId="289FFAC1" w14:textId="77777777" w:rsidR="00B50D58" w:rsidRPr="005C2315" w:rsidRDefault="00B50D58" w:rsidP="003E274B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2818C0F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E6D7EB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Fonts w:eastAsiaTheme="minorHAnsi"/>
          <w:sz w:val="24"/>
          <w:szCs w:val="24"/>
        </w:rPr>
        <w:id w:val="-1851250209"/>
        <w:showingPlcHdr/>
        <w:text w:multiLine="1"/>
      </w:sdtPr>
      <w:sdtEndPr/>
      <w:sdtContent>
        <w:p w14:paraId="68F61C40" w14:textId="3914914A" w:rsidR="00B50D58" w:rsidRPr="00950428" w:rsidRDefault="007D03D1" w:rsidP="003265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 xml:space="preserve">     </w:t>
          </w:r>
        </w:p>
      </w:sdtContent>
    </w:sdt>
    <w:p w14:paraId="44A6A0D6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Style1"/>
        </w:rPr>
      </w:sdtEndPr>
      <w:sdtContent>
        <w:p w14:paraId="47750690" w14:textId="2E7A01B8" w:rsidR="00B50D58" w:rsidRPr="00950428" w:rsidRDefault="007D03D1" w:rsidP="00B50D5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6F898D77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Style1"/>
        </w:rPr>
      </w:sdtEndPr>
      <w:sdtContent>
        <w:p w14:paraId="0B04EF31" w14:textId="791FDE48" w:rsidR="00B50D58" w:rsidRDefault="007D03D1" w:rsidP="00B50D58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5758E013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7486B00" w14:textId="4E90FDEC" w:rsidR="00B50D58" w:rsidRPr="00E90B37" w:rsidRDefault="00E90B37" w:rsidP="00B50D58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br/>
          </w:r>
        </w:p>
      </w:sdtContent>
    </w:sdt>
    <w:p w14:paraId="503D8FDA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4C48884" w14:textId="77777777" w:rsidR="00B50D58" w:rsidRPr="00481BE3" w:rsidRDefault="00B50D58" w:rsidP="00B50D58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2B6267D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p w14:paraId="00EF70E4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CCA8862" w14:textId="77777777" w:rsidR="00B50D58" w:rsidRPr="00950428" w:rsidRDefault="00B50D58" w:rsidP="00B50D5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0DF023B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B50D58" w:rsidRPr="00950428" w14:paraId="55C5F34A" w14:textId="77777777" w:rsidTr="003E274B">
        <w:trPr>
          <w:trHeight w:val="293"/>
          <w:jc w:val="center"/>
        </w:trPr>
        <w:tc>
          <w:tcPr>
            <w:tcW w:w="5220" w:type="dxa"/>
            <w:vAlign w:val="center"/>
          </w:tcPr>
          <w:p w14:paraId="06653C5F" w14:textId="77777777" w:rsidR="00B50D58" w:rsidRPr="00950428" w:rsidRDefault="00B50D58" w:rsidP="003E274B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4C9BF0F" w14:textId="77777777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AB390C6" w14:textId="77777777" w:rsidR="00B50D58" w:rsidRPr="00950428" w:rsidRDefault="00CA7BF1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Not Approved</w:t>
            </w:r>
          </w:p>
        </w:tc>
      </w:tr>
    </w:tbl>
    <w:p w14:paraId="2613455C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p w14:paraId="4C58AE57" w14:textId="77777777" w:rsidR="00B50D58" w:rsidRPr="0063773C" w:rsidRDefault="00B50D58" w:rsidP="00B50D58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01252A3C" w14:textId="77777777" w:rsidR="00B50D58" w:rsidRDefault="00B50D58" w:rsidP="00B50D58">
      <w:pPr>
        <w:autoSpaceDE w:val="0"/>
        <w:autoSpaceDN w:val="0"/>
        <w:adjustRightInd w:val="0"/>
        <w:rPr>
          <w:i/>
          <w:sz w:val="24"/>
        </w:rPr>
      </w:pPr>
    </w:p>
    <w:p w14:paraId="09D1DF1F" w14:textId="77777777" w:rsidR="00B50D58" w:rsidRPr="00321263" w:rsidRDefault="00B50D58" w:rsidP="00B50D58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36958E4" w14:textId="77777777" w:rsidR="00B50D58" w:rsidRPr="0063773C" w:rsidRDefault="00B50D58" w:rsidP="00B50D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14:paraId="0B8403C0" w14:textId="77777777" w:rsidR="00C60BF3" w:rsidRDefault="00C60BF3"/>
    <w:sectPr w:rsidR="00C60BF3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58"/>
    <w:rsid w:val="00263789"/>
    <w:rsid w:val="002C15F6"/>
    <w:rsid w:val="0032654C"/>
    <w:rsid w:val="00497FF7"/>
    <w:rsid w:val="00794E89"/>
    <w:rsid w:val="007D03D1"/>
    <w:rsid w:val="0081798A"/>
    <w:rsid w:val="008F0415"/>
    <w:rsid w:val="00B50D58"/>
    <w:rsid w:val="00C60BF3"/>
    <w:rsid w:val="00CA7BF1"/>
    <w:rsid w:val="00CC5795"/>
    <w:rsid w:val="00CE1824"/>
    <w:rsid w:val="00D83E86"/>
    <w:rsid w:val="00E260F8"/>
    <w:rsid w:val="00E90B37"/>
    <w:rsid w:val="00E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1D4DE"/>
  <w14:defaultImageDpi w14:val="300"/>
  <w15:docId w15:val="{BCC4A9DD-5DB8-4A1C-8651-D5EC11D5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58"/>
    <w:rPr>
      <w:rFonts w:eastAsia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D58"/>
    <w:rPr>
      <w:color w:val="808080"/>
    </w:rPr>
  </w:style>
  <w:style w:type="character" w:customStyle="1" w:styleId="Style1">
    <w:name w:val="Style1"/>
    <w:basedOn w:val="DefaultParagraphFont"/>
    <w:uiPriority w:val="1"/>
    <w:rsid w:val="00B50D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8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F4F980D884F45ACEE06DD73A9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BEFB-59B1-E244-978C-AF8901DD49A9}"/>
      </w:docPartPr>
      <w:docPartBody>
        <w:p w:rsidR="00603F08" w:rsidRDefault="00EF69EB" w:rsidP="00EF69EB">
          <w:pPr>
            <w:pStyle w:val="FA8F4F980D884F45ACEE06DD73A92EFD"/>
          </w:pPr>
          <w:r w:rsidRPr="00A11267">
            <w:rPr>
              <w:color w:val="808080" w:themeColor="background1" w:themeShade="80"/>
            </w:rPr>
            <w:t>Insert department name</w:t>
          </w:r>
        </w:p>
      </w:docPartBody>
    </w:docPart>
    <w:docPart>
      <w:docPartPr>
        <w:name w:val="B7ADF0155BAF16458B969B7CFC09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B48B-0740-7941-83CE-0389BA0477BF}"/>
      </w:docPartPr>
      <w:docPartBody>
        <w:p w:rsidR="00603F08" w:rsidRDefault="00EF69EB" w:rsidP="00EF69EB">
          <w:pPr>
            <w:pStyle w:val="B7ADF0155BAF16458B969B7CFC0970D5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2B2ABCC06BFCE64B9C1901985902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59F8-2626-6548-8D93-56C1319295AE}"/>
      </w:docPartPr>
      <w:docPartBody>
        <w:p w:rsidR="00603F08" w:rsidRDefault="00EF69EB" w:rsidP="00EF69EB">
          <w:pPr>
            <w:pStyle w:val="2B2ABCC06BFCE64B9C19019859020F07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97641B9832CC341A0A84F4C84A2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6150-F72C-F64C-8B7C-5FE7561C6955}"/>
      </w:docPartPr>
      <w:docPartBody>
        <w:p w:rsidR="00603F08" w:rsidRDefault="00EF69EB" w:rsidP="00EF69EB">
          <w:pPr>
            <w:pStyle w:val="C97641B9832CC341A0A84F4C84A227A6"/>
          </w:pPr>
          <w:r w:rsidRPr="00950428">
            <w:rPr>
              <w:rStyle w:val="PlaceholderText"/>
            </w:rPr>
            <w:t>Choose an item</w:t>
          </w:r>
          <w:r>
            <w:rPr>
              <w:rStyle w:val="PlaceholderText"/>
            </w:rPr>
            <w:t>, if applicable</w:t>
          </w:r>
        </w:p>
      </w:docPartBody>
    </w:docPart>
    <w:docPart>
      <w:docPartPr>
        <w:name w:val="7CF36F04CA8E7A459D760F3DD65D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42EC-F45C-174C-B483-0F87031C43E1}"/>
      </w:docPartPr>
      <w:docPartBody>
        <w:p w:rsidR="00EF69EB" w:rsidRPr="00AD12A8" w:rsidRDefault="00EF69EB" w:rsidP="00731089">
          <w:pPr>
            <w:rPr>
              <w:rStyle w:val="PlaceholderText"/>
            </w:rPr>
          </w:pPr>
          <w:r w:rsidRPr="00AD12A8">
            <w:rPr>
              <w:rStyle w:val="PlaceholderText"/>
            </w:rPr>
            <w:t xml:space="preserve">Provide </w:t>
          </w:r>
          <w:r>
            <w:rPr>
              <w:rStyle w:val="PlaceholderText"/>
            </w:rPr>
            <w:t xml:space="preserve">a </w:t>
          </w:r>
          <w:r w:rsidRPr="00AD12A8">
            <w:rPr>
              <w:rStyle w:val="PlaceholderText"/>
            </w:rPr>
            <w:t>detailed de</w:t>
          </w:r>
          <w:r>
            <w:rPr>
              <w:rStyle w:val="PlaceholderText"/>
            </w:rPr>
            <w:t xml:space="preserve">scription of the proposal, including its purpose, </w:t>
          </w:r>
          <w:r w:rsidRPr="00AD12A8">
            <w:rPr>
              <w:rStyle w:val="PlaceholderText"/>
            </w:rPr>
            <w:t>scope of request, key issues</w:t>
          </w:r>
          <w:r>
            <w:rPr>
              <w:rStyle w:val="PlaceholderText"/>
            </w:rPr>
            <w:t xml:space="preserve"> and impacts of the </w:t>
          </w:r>
          <w:r w:rsidRPr="004354C0">
            <w:rPr>
              <w:rStyle w:val="PlaceholderText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</w:rPr>
            <w:br/>
          </w:r>
        </w:p>
        <w:p w:rsidR="00603F08" w:rsidRDefault="00EF69EB" w:rsidP="00EF69EB">
          <w:pPr>
            <w:pStyle w:val="7CF36F04CA8E7A459D760F3DD65D92DA"/>
          </w:pPr>
          <w:r>
            <w:rPr>
              <w:rStyle w:val="PlaceholderText"/>
            </w:rPr>
            <w:t>Capital-</w:t>
          </w:r>
          <w:r w:rsidRPr="00AD12A8">
            <w:rPr>
              <w:rStyle w:val="PlaceholderText"/>
            </w:rPr>
            <w:t xml:space="preserve">related </w:t>
          </w:r>
          <w:r>
            <w:rPr>
              <w:rStyle w:val="PlaceholderText"/>
            </w:rPr>
            <w:t>initiatives</w:t>
          </w:r>
          <w:r w:rsidRPr="00AD12A8">
            <w:rPr>
              <w:rStyle w:val="PlaceholderText"/>
            </w:rPr>
            <w:t xml:space="preserve"> should indicate whether the project is new or recurring, include a list of specific del</w:t>
          </w:r>
          <w:r>
            <w:rPr>
              <w:rStyle w:val="PlaceholderText"/>
            </w:rPr>
            <w:t xml:space="preserve">iverables and their locations, </w:t>
          </w:r>
          <w:r w:rsidRPr="00AD12A8">
            <w:rPr>
              <w:rStyle w:val="PlaceholderText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</w:rPr>
            <w:t>the completion of the project.</w:t>
          </w:r>
        </w:p>
      </w:docPartBody>
    </w:docPart>
    <w:docPart>
      <w:docPartPr>
        <w:name w:val="572FA8E44FDE024F9D77C86B12AF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6A42-8CD3-0947-A2C9-8C4DD4D155F7}"/>
      </w:docPartPr>
      <w:docPartBody>
        <w:p w:rsidR="00603F08" w:rsidRDefault="00EF69EB" w:rsidP="00EF69EB">
          <w:pPr>
            <w:pStyle w:val="572FA8E44FDE024F9D77C86B12AFBBB3"/>
          </w:pPr>
          <w:r>
            <w:rPr>
              <w:rStyle w:val="PlaceholderText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EB"/>
    <w:rsid w:val="001512C5"/>
    <w:rsid w:val="0030539A"/>
    <w:rsid w:val="003B46B5"/>
    <w:rsid w:val="0043760A"/>
    <w:rsid w:val="00603F08"/>
    <w:rsid w:val="00BC40F3"/>
    <w:rsid w:val="00EF554B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F4F980D884F45ACEE06DD73A92EFD">
    <w:name w:val="FA8F4F980D884F45ACEE06DD73A92EFD"/>
    <w:rsid w:val="00EF69EB"/>
  </w:style>
  <w:style w:type="character" w:styleId="PlaceholderText">
    <w:name w:val="Placeholder Text"/>
    <w:basedOn w:val="DefaultParagraphFont"/>
    <w:uiPriority w:val="99"/>
    <w:semiHidden/>
    <w:rsid w:val="00EF69EB"/>
    <w:rPr>
      <w:color w:val="808080"/>
    </w:rPr>
  </w:style>
  <w:style w:type="paragraph" w:customStyle="1" w:styleId="B7ADF0155BAF16458B969B7CFC0970D5">
    <w:name w:val="B7ADF0155BAF16458B969B7CFC0970D5"/>
    <w:rsid w:val="00EF69EB"/>
  </w:style>
  <w:style w:type="character" w:customStyle="1" w:styleId="Style1">
    <w:name w:val="Style1"/>
    <w:basedOn w:val="DefaultParagraphFont"/>
    <w:uiPriority w:val="1"/>
    <w:rsid w:val="00EF69EB"/>
    <w:rPr>
      <w:sz w:val="24"/>
    </w:rPr>
  </w:style>
  <w:style w:type="paragraph" w:customStyle="1" w:styleId="2B2ABCC06BFCE64B9C19019859020F07">
    <w:name w:val="2B2ABCC06BFCE64B9C19019859020F07"/>
    <w:rsid w:val="00EF69EB"/>
  </w:style>
  <w:style w:type="paragraph" w:customStyle="1" w:styleId="C97641B9832CC341A0A84F4C84A227A6">
    <w:name w:val="C97641B9832CC341A0A84F4C84A227A6"/>
    <w:rsid w:val="00EF69EB"/>
  </w:style>
  <w:style w:type="paragraph" w:customStyle="1" w:styleId="7CF36F04CA8E7A459D760F3DD65D92DA">
    <w:name w:val="7CF36F04CA8E7A459D760F3DD65D92DA"/>
    <w:rsid w:val="00EF69EB"/>
  </w:style>
  <w:style w:type="paragraph" w:customStyle="1" w:styleId="572FA8E44FDE024F9D77C86B12AFBBB3">
    <w:name w:val="572FA8E44FDE024F9D77C86B12AFBBB3"/>
    <w:rsid w:val="00EF6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 Merenstein</dc:creator>
  <cp:keywords/>
  <dc:description/>
  <cp:lastModifiedBy>Hersh Merenstein</cp:lastModifiedBy>
  <cp:revision>2</cp:revision>
  <dcterms:created xsi:type="dcterms:W3CDTF">2021-11-03T18:00:00Z</dcterms:created>
  <dcterms:modified xsi:type="dcterms:W3CDTF">2021-11-03T18:00:00Z</dcterms:modified>
</cp:coreProperties>
</file>