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5D7D" w14:textId="43C75C43" w:rsidR="00EA4ED0" w:rsidRDefault="00EA4ED0" w:rsidP="00EA4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</w:p>
    <w:p w14:paraId="5646131B" w14:textId="071BA5C0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957CC4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8446E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3AF4F760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454B7C2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11A59D5" w14:textId="77777777" w:rsidR="0026028D" w:rsidRPr="00A11267" w:rsidRDefault="005F275B" w:rsidP="005F275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Law </w:t>
                </w:r>
              </w:p>
            </w:tc>
          </w:sdtContent>
        </w:sdt>
      </w:tr>
      <w:tr w:rsidR="003C3771" w:rsidRPr="00950428" w14:paraId="37FCD06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C3042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E8323AF" w14:textId="77777777" w:rsidR="003C3771" w:rsidRDefault="005F275B" w:rsidP="005F275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Ben Smith</w:t>
                </w:r>
              </w:p>
            </w:tc>
          </w:sdtContent>
        </w:sdt>
      </w:tr>
      <w:tr w:rsidR="0026028D" w:rsidRPr="00950428" w14:paraId="2FBD79EF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8D40BE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79D9B339" w14:textId="1872F2AE" w:rsidR="0026028D" w:rsidRPr="00C24F39" w:rsidRDefault="00EA4ED0" w:rsidP="005F275B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FE31DD">
                  <w:rPr>
                    <w:rStyle w:val="Style1"/>
                  </w:rPr>
                  <w:t>Katie Phillips (PVE</w:t>
                </w:r>
              </w:sdtContent>
            </w:sdt>
            <w:r w:rsidR="00FE31DD">
              <w:rPr>
                <w:rStyle w:val="Style1"/>
              </w:rPr>
              <w:t xml:space="preserve"> LLC) 724-444-1100 </w:t>
            </w:r>
          </w:p>
        </w:tc>
      </w:tr>
      <w:tr w:rsidR="0026028D" w:rsidRPr="00950428" w14:paraId="5CCC462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FB92C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83AA4AC" w14:textId="77777777" w:rsidR="0026028D" w:rsidRPr="00950428" w:rsidRDefault="005F275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3AC470C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32E5B06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EastAsia"/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4466A97B" w14:textId="2B031E82" w:rsidR="003F6BD7" w:rsidRPr="00950428" w:rsidRDefault="00D8129D" w:rsidP="39906041">
          <w:pPr>
            <w:rPr>
              <w:sz w:val="24"/>
              <w:szCs w:val="24"/>
            </w:rPr>
          </w:pPr>
          <w:r w:rsidRPr="00D8129D">
            <w:rPr>
              <w:rFonts w:eastAsiaTheme="minorEastAsia"/>
              <w:sz w:val="24"/>
              <w:szCs w:val="24"/>
              <w:u w:val="single"/>
            </w:rPr>
            <w:t>129 McKean Street</w:t>
          </w:r>
          <w:r w:rsidR="00FE31DD" w:rsidRPr="00D8129D">
            <w:rPr>
              <w:rFonts w:eastAsiaTheme="minorEastAsia"/>
              <w:sz w:val="24"/>
              <w:szCs w:val="24"/>
              <w:u w:val="single"/>
            </w:rPr>
            <w:t>, LLC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is proposing to develop </w:t>
          </w:r>
          <w:bookmarkStart w:id="0" w:name="_Hlk69215333"/>
          <w:r w:rsidRPr="00D8129D">
            <w:rPr>
              <w:rFonts w:eastAsiaTheme="minorEastAsia"/>
              <w:sz w:val="24"/>
              <w:szCs w:val="24"/>
              <w:u w:val="single"/>
            </w:rPr>
            <w:t>129 McKean Street</w:t>
          </w:r>
          <w:r w:rsidR="004E173C">
            <w:rPr>
              <w:rFonts w:eastAsiaTheme="minorEastAsia"/>
              <w:sz w:val="24"/>
              <w:szCs w:val="24"/>
            </w:rPr>
            <w:t xml:space="preserve"> </w:t>
          </w:r>
          <w:bookmarkEnd w:id="0"/>
          <w:r w:rsidR="004E173C">
            <w:rPr>
              <w:rFonts w:eastAsiaTheme="minorEastAsia"/>
              <w:sz w:val="24"/>
              <w:szCs w:val="24"/>
            </w:rPr>
            <w:t>with a Change in Use for a partial building lease renovation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located in the </w:t>
          </w:r>
          <w:r>
            <w:rPr>
              <w:rFonts w:eastAsiaTheme="minorEastAsia"/>
              <w:sz w:val="24"/>
              <w:szCs w:val="24"/>
              <w:u w:val="single"/>
            </w:rPr>
            <w:t>1</w:t>
          </w:r>
          <w:r w:rsidR="004E173C" w:rsidRPr="00D8129D">
            <w:rPr>
              <w:rFonts w:eastAsiaTheme="minorEastAsia"/>
              <w:sz w:val="24"/>
              <w:szCs w:val="24"/>
              <w:u w:val="single"/>
            </w:rPr>
            <w:t>7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th Ward of the City of Pittsburgh, Allegheny County, Pennsylvania. The </w:t>
          </w:r>
          <w:bookmarkStart w:id="1" w:name="_Hlk68517697"/>
          <w:r w:rsidR="004E173C">
            <w:rPr>
              <w:rFonts w:eastAsiaTheme="minorEastAsia"/>
              <w:sz w:val="24"/>
              <w:szCs w:val="24"/>
            </w:rPr>
            <w:t>partial building renovation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</w:t>
          </w:r>
          <w:r w:rsidR="004E173C">
            <w:rPr>
              <w:rFonts w:eastAsiaTheme="minorEastAsia"/>
              <w:sz w:val="24"/>
              <w:szCs w:val="24"/>
            </w:rPr>
            <w:t>for change in use</w:t>
          </w:r>
          <w:bookmarkEnd w:id="1"/>
          <w:r w:rsidR="004E173C">
            <w:rPr>
              <w:rFonts w:eastAsiaTheme="minorEastAsia"/>
              <w:sz w:val="24"/>
              <w:szCs w:val="24"/>
            </w:rPr>
            <w:t xml:space="preserve"> 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will be located at </w:t>
          </w:r>
          <w:r w:rsidRPr="00D8129D">
            <w:rPr>
              <w:rFonts w:eastAsiaTheme="minorEastAsia"/>
              <w:sz w:val="24"/>
              <w:szCs w:val="24"/>
            </w:rPr>
            <w:t>129 McKean Street</w:t>
          </w:r>
          <w:r w:rsidR="004E173C">
            <w:rPr>
              <w:rFonts w:eastAsiaTheme="minorEastAsia"/>
              <w:sz w:val="24"/>
              <w:szCs w:val="24"/>
            </w:rPr>
            <w:t>, P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arcel ID of </w:t>
          </w:r>
          <w:r>
            <w:rPr>
              <w:rFonts w:eastAsiaTheme="minorEastAsia"/>
              <w:sz w:val="24"/>
              <w:szCs w:val="24"/>
            </w:rPr>
            <w:t>3-A-80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. The proposed </w:t>
          </w:r>
          <w:r w:rsidR="004E173C">
            <w:rPr>
              <w:rFonts w:eastAsiaTheme="minorEastAsia"/>
              <w:sz w:val="24"/>
              <w:szCs w:val="24"/>
            </w:rPr>
            <w:t>partial building lease renovation</w:t>
          </w:r>
          <w:r w:rsidR="004E173C" w:rsidRPr="39906041">
            <w:rPr>
              <w:rFonts w:eastAsiaTheme="minorEastAsia"/>
              <w:sz w:val="24"/>
              <w:szCs w:val="24"/>
            </w:rPr>
            <w:t xml:space="preserve"> </w:t>
          </w:r>
          <w:r w:rsidR="004E173C">
            <w:rPr>
              <w:rFonts w:eastAsiaTheme="minorEastAsia"/>
              <w:sz w:val="24"/>
              <w:szCs w:val="24"/>
            </w:rPr>
            <w:t>for change in use</w:t>
          </w:r>
          <w:r w:rsidR="004E173C" w:rsidRPr="39906041">
            <w:rPr>
              <w:rFonts w:eastAsiaTheme="minorEastAsia"/>
              <w:sz w:val="24"/>
              <w:szCs w:val="24"/>
            </w:rPr>
            <w:t xml:space="preserve"> </w:t>
          </w:r>
          <w:r w:rsidR="004E173C">
            <w:rPr>
              <w:rFonts w:eastAsiaTheme="minorEastAsia"/>
              <w:sz w:val="24"/>
              <w:szCs w:val="24"/>
            </w:rPr>
            <w:t xml:space="preserve">of 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Parcel ID </w:t>
          </w:r>
          <w:r>
            <w:rPr>
              <w:rFonts w:eastAsiaTheme="minorEastAsia"/>
              <w:sz w:val="24"/>
              <w:szCs w:val="24"/>
            </w:rPr>
            <w:t>3-A-80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described in the attached Sewage Facilities Planning Module (the "Planning Module") for land development proposes that </w:t>
          </w:r>
          <w:r w:rsidR="004E173C">
            <w:rPr>
              <w:rFonts w:eastAsiaTheme="minorEastAsia"/>
              <w:sz w:val="24"/>
              <w:szCs w:val="24"/>
            </w:rPr>
            <w:t xml:space="preserve">the </w:t>
          </w:r>
          <w:r w:rsidR="00FE31DD" w:rsidRPr="39906041">
            <w:rPr>
              <w:rFonts w:eastAsiaTheme="minorEastAsia"/>
              <w:sz w:val="24"/>
              <w:szCs w:val="24"/>
            </w:rPr>
            <w:t>project be served by use of existing connections to the City of Pittsburgh sewage systems; and</w:t>
          </w:r>
          <w:r w:rsidR="00FE31DD">
            <w:br/>
          </w:r>
          <w:r w:rsidR="00FE31DD" w:rsidRPr="39906041">
            <w:rPr>
              <w:rFonts w:eastAsiaTheme="minorEastAsia"/>
              <w:sz w:val="24"/>
              <w:szCs w:val="24"/>
            </w:rPr>
            <w:t>The City of Pittsburgh must adopt</w:t>
          </w:r>
          <w:r w:rsidR="2C2947B9" w:rsidRPr="39906041">
            <w:rPr>
              <w:rFonts w:eastAsiaTheme="minorEastAsia"/>
              <w:sz w:val="24"/>
              <w:szCs w:val="24"/>
            </w:rPr>
            <w:t>,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and </w:t>
          </w:r>
          <w:r w:rsidR="3CFE5EC2" w:rsidRPr="39906041">
            <w:rPr>
              <w:rFonts w:eastAsiaTheme="minorEastAsia"/>
              <w:sz w:val="24"/>
              <w:szCs w:val="24"/>
            </w:rPr>
            <w:t xml:space="preserve">applicant must </w:t>
          </w:r>
          <w:r w:rsidR="00FE31DD" w:rsidRPr="39906041">
            <w:rPr>
              <w:rFonts w:eastAsiaTheme="minorEastAsia"/>
              <w:sz w:val="24"/>
              <w:szCs w:val="24"/>
            </w:rPr>
            <w:t>submit</w:t>
          </w:r>
          <w:r w:rsidR="0510A13F" w:rsidRPr="39906041">
            <w:rPr>
              <w:rFonts w:eastAsiaTheme="minorEastAsia"/>
              <w:sz w:val="24"/>
              <w:szCs w:val="24"/>
            </w:rPr>
            <w:t>,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</w:t>
          </w:r>
          <w:r w:rsidR="5B9C8A20" w:rsidRPr="39906041">
            <w:rPr>
              <w:rFonts w:eastAsiaTheme="minorEastAsia"/>
              <w:sz w:val="24"/>
              <w:szCs w:val="24"/>
            </w:rPr>
            <w:t xml:space="preserve">the Planning Module for land development </w:t>
          </w:r>
          <w:r w:rsidR="00FE31DD" w:rsidRPr="39906041">
            <w:rPr>
              <w:rFonts w:eastAsiaTheme="minorEastAsia"/>
              <w:sz w:val="24"/>
              <w:szCs w:val="24"/>
            </w:rPr>
            <w:t>to the Department of Environmental Protection for its approval, as a Plan Revision to the City of Pittsburgh’s Official Sewage Facilities Plan.</w:t>
          </w:r>
        </w:p>
      </w:sdtContent>
    </w:sdt>
    <w:p w14:paraId="3180A54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7E8D8E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2F518D94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B1391C" w14:textId="77777777" w:rsidR="00CB2BD7" w:rsidRPr="00950428" w:rsidRDefault="00FB41C1" w:rsidP="005F275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F275B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74E75D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AD6588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C0E425B" w14:textId="77777777" w:rsidR="00EE4AE4" w:rsidRPr="00950428" w:rsidRDefault="00EA4ED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A144958" w14:textId="77777777" w:rsidR="00EE4AE4" w:rsidRPr="00950428" w:rsidRDefault="00EA4ED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2143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80C37F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7CAC2CF" w14:textId="77777777" w:rsidR="00EE4AE4" w:rsidRPr="00950428" w:rsidRDefault="00EA4ED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8A06A1F" w14:textId="77777777" w:rsidR="00EE4AE4" w:rsidRPr="00950428" w:rsidRDefault="00EA4ED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D1408D1" w14:textId="77777777" w:rsidR="00EE4AE4" w:rsidRPr="00950428" w:rsidRDefault="00EA4ED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4A326CD" w14:textId="77777777" w:rsidR="00EE4AE4" w:rsidRPr="00950428" w:rsidRDefault="00EA4ED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38D536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C8FD5F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51151EE" w14:textId="77777777" w:rsidR="00423263" w:rsidRPr="00950428" w:rsidRDefault="00EA4ED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80FD96" w14:textId="77777777" w:rsidR="00423263" w:rsidRPr="00950428" w:rsidRDefault="00EA4ED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C6B167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4907B5C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5D94213" w14:textId="77777777" w:rsidR="003F6BD7" w:rsidRPr="00A53982" w:rsidRDefault="00EA4ED0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5F275B">
            <w:rPr>
              <w:rStyle w:val="Style1"/>
              <w:szCs w:val="24"/>
            </w:rPr>
            <w:t>N/A</w:t>
          </w:r>
        </w:sdtContent>
      </w:sdt>
    </w:p>
    <w:p w14:paraId="0AC8C1F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2C5421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485831C" w14:textId="77777777" w:rsidR="003F6BD7" w:rsidRPr="00950428" w:rsidRDefault="005F275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103B4B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637DD5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14:paraId="68323F4B" w14:textId="77777777" w:rsidR="00E90DD1" w:rsidRDefault="005F275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6AB31C66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45574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6098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DB6CAF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895838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0C21E49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AE3C06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E596B6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77A913B" w14:textId="77777777" w:rsidR="00BC1ECF" w:rsidRPr="00950428" w:rsidRDefault="00EA4ED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4226876" w14:textId="77777777" w:rsidR="00BC1ECF" w:rsidRPr="00950428" w:rsidRDefault="00EA4ED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70E6383" w14:textId="77777777" w:rsidR="005C2315" w:rsidRDefault="00EA4ED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E0C811E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2210ADD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E8CF7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226CE0D4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F9E694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0F932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338C514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2915CC2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46E8F0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</w:sdtPr>
      <w:sdtEndPr>
        <w:rPr>
          <w:rStyle w:val="Style1"/>
        </w:rPr>
      </w:sdtEndPr>
      <w:sdtContent>
        <w:p w14:paraId="6F630C1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D2A99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DC0CF5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</w:sdtPr>
      <w:sdtEndPr>
        <w:rPr>
          <w:rStyle w:val="Style1"/>
        </w:rPr>
      </w:sdtEndPr>
      <w:sdtContent>
        <w:p w14:paraId="28DFDD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2F426D7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26E5DE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7F142693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318CB3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937DEF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</w:sdtPr>
      <w:sdtEndPr>
        <w:rPr>
          <w:rStyle w:val="Style1"/>
        </w:rPr>
      </w:sdtEndPr>
      <w:sdtContent>
        <w:p w14:paraId="5F7133C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4DBF37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3E1A3F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5171EF3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0B3581" w14:textId="77777777" w:rsidR="00C8728C" w:rsidRPr="00950428" w:rsidRDefault="00EA4ED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0107EEA" w14:textId="77777777" w:rsidR="00C8728C" w:rsidRPr="00950428" w:rsidRDefault="00EA4ED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25BDCB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30770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35454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54C4B64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AF515FE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E173C"/>
    <w:rsid w:val="004F38D0"/>
    <w:rsid w:val="004F54FA"/>
    <w:rsid w:val="00537D6D"/>
    <w:rsid w:val="00546B77"/>
    <w:rsid w:val="00555779"/>
    <w:rsid w:val="00556869"/>
    <w:rsid w:val="00561396"/>
    <w:rsid w:val="005A6B2C"/>
    <w:rsid w:val="005B2305"/>
    <w:rsid w:val="005C2315"/>
    <w:rsid w:val="005C4F67"/>
    <w:rsid w:val="005D2D2D"/>
    <w:rsid w:val="005D494A"/>
    <w:rsid w:val="005E020E"/>
    <w:rsid w:val="005F275B"/>
    <w:rsid w:val="00613C68"/>
    <w:rsid w:val="006142CB"/>
    <w:rsid w:val="0063773C"/>
    <w:rsid w:val="00640F6E"/>
    <w:rsid w:val="006456EE"/>
    <w:rsid w:val="00645C12"/>
    <w:rsid w:val="00652E30"/>
    <w:rsid w:val="006A0E59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26DEE"/>
    <w:rsid w:val="00830575"/>
    <w:rsid w:val="00836D20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8129D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71ED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4ED0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3EB9"/>
    <w:rsid w:val="00FD67CD"/>
    <w:rsid w:val="00FE31DD"/>
    <w:rsid w:val="00FF7D41"/>
    <w:rsid w:val="0510A13F"/>
    <w:rsid w:val="1E118B22"/>
    <w:rsid w:val="2C2947B9"/>
    <w:rsid w:val="39906041"/>
    <w:rsid w:val="3CFE5EC2"/>
    <w:rsid w:val="58F88285"/>
    <w:rsid w:val="5B9C8A20"/>
    <w:rsid w:val="72BB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776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B09E-20F1-4178-B454-B7ED057D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2091</Characters>
  <Application>Microsoft Office Word</Application>
  <DocSecurity>0</DocSecurity>
  <Lines>17</Lines>
  <Paragraphs>4</Paragraphs>
  <ScaleCrop>false</ScaleCrop>
  <Company>city of pgh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7</cp:revision>
  <cp:lastPrinted>2020-01-27T20:30:00Z</cp:lastPrinted>
  <dcterms:created xsi:type="dcterms:W3CDTF">2020-03-30T18:20:00Z</dcterms:created>
  <dcterms:modified xsi:type="dcterms:W3CDTF">2021-04-14T19:51:00Z</dcterms:modified>
</cp:coreProperties>
</file>