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42A6C" w14:textId="20241F5D" w:rsidR="006919E3" w:rsidRDefault="006919E3" w:rsidP="006919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401</w:t>
      </w:r>
    </w:p>
    <w:p w14:paraId="0288FFB0" w14:textId="44219093"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14:paraId="5CC5C71F" w14:textId="77777777"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6754"/>
      </w:tblGrid>
      <w:tr w:rsidR="00BF26B0" w14:paraId="50D6F12F" w14:textId="77777777" w:rsidTr="0050503C">
        <w:trPr>
          <w:trHeight w:val="315"/>
        </w:trPr>
        <w:tc>
          <w:tcPr>
            <w:tcW w:w="2882" w:type="dxa"/>
            <w:tcBorders>
              <w:top w:val="single" w:sz="12" w:space="0" w:color="auto"/>
              <w:left w:val="single" w:sz="12" w:space="0" w:color="auto"/>
              <w:bottom w:val="single" w:sz="6" w:space="0" w:color="auto"/>
              <w:right w:val="single" w:sz="6" w:space="0" w:color="auto"/>
            </w:tcBorders>
            <w:vAlign w:val="center"/>
            <w:hideMark/>
          </w:tcPr>
          <w:p w14:paraId="2A74D558"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4" w:type="dxa"/>
                <w:tcBorders>
                  <w:top w:val="single" w:sz="12" w:space="0" w:color="auto"/>
                  <w:left w:val="single" w:sz="6" w:space="0" w:color="auto"/>
                  <w:bottom w:val="single" w:sz="6" w:space="0" w:color="auto"/>
                  <w:right w:val="single" w:sz="12" w:space="0" w:color="auto"/>
                </w:tcBorders>
                <w:vAlign w:val="center"/>
                <w:hideMark/>
              </w:tcPr>
              <w:p w14:paraId="5F295CB8" w14:textId="6A165AC2" w:rsidR="00BF26B0" w:rsidRDefault="00302CD5" w:rsidP="002F02F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Redevelopment Authority of Pittsburgh</w:t>
                </w:r>
              </w:p>
            </w:tc>
          </w:sdtContent>
        </w:sdt>
      </w:tr>
      <w:tr w:rsidR="00BF26B0" w14:paraId="465FA153" w14:textId="77777777" w:rsidTr="0050503C">
        <w:trPr>
          <w:trHeight w:val="255"/>
        </w:trPr>
        <w:tc>
          <w:tcPr>
            <w:tcW w:w="2882" w:type="dxa"/>
            <w:tcBorders>
              <w:top w:val="single" w:sz="6" w:space="0" w:color="auto"/>
              <w:left w:val="single" w:sz="12" w:space="0" w:color="auto"/>
              <w:bottom w:val="single" w:sz="6" w:space="0" w:color="auto"/>
              <w:right w:val="single" w:sz="6" w:space="0" w:color="auto"/>
            </w:tcBorders>
            <w:vAlign w:val="center"/>
            <w:hideMark/>
          </w:tcPr>
          <w:p w14:paraId="60EF78F4"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4" w:type="dxa"/>
                <w:tcBorders>
                  <w:top w:val="single" w:sz="6" w:space="0" w:color="auto"/>
                  <w:left w:val="single" w:sz="6" w:space="0" w:color="auto"/>
                  <w:bottom w:val="single" w:sz="6" w:space="0" w:color="auto"/>
                  <w:right w:val="single" w:sz="12" w:space="0" w:color="auto"/>
                </w:tcBorders>
                <w:vAlign w:val="center"/>
                <w:hideMark/>
              </w:tcPr>
              <w:p w14:paraId="5E002386" w14:textId="541DFB3C" w:rsidR="00BF26B0" w:rsidRDefault="003E7CED" w:rsidP="004C3EE7">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Matthew Santiago, Associate Counsel</w:t>
                </w:r>
              </w:p>
            </w:tc>
          </w:sdtContent>
        </w:sdt>
      </w:tr>
      <w:tr w:rsidR="00BF26B0" w14:paraId="5F48D3D7" w14:textId="77777777" w:rsidTr="0050503C">
        <w:trPr>
          <w:trHeight w:val="165"/>
        </w:trPr>
        <w:tc>
          <w:tcPr>
            <w:tcW w:w="2882" w:type="dxa"/>
            <w:tcBorders>
              <w:top w:val="single" w:sz="6" w:space="0" w:color="auto"/>
              <w:left w:val="single" w:sz="12" w:space="0" w:color="auto"/>
              <w:bottom w:val="single" w:sz="6" w:space="0" w:color="auto"/>
              <w:right w:val="single" w:sz="6" w:space="0" w:color="auto"/>
            </w:tcBorders>
            <w:vAlign w:val="center"/>
            <w:hideMark/>
          </w:tcPr>
          <w:p w14:paraId="5DBCB83B" w14:textId="5DA7B5D8" w:rsidR="00BF26B0" w:rsidRDefault="0050503C">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Standing Committee Representative</w:t>
            </w:r>
          </w:p>
        </w:tc>
        <w:sdt>
          <w:sdtPr>
            <w:rPr>
              <w:rFonts w:ascii="Times New Roman" w:eastAsia="Times New Roman" w:hAnsi="Times New Roman" w:cs="Times New Roman"/>
              <w:sz w:val="24"/>
              <w:szCs w:val="20"/>
            </w:rPr>
            <w:id w:val="1234442320"/>
            <w:placeholder>
              <w:docPart w:val="F86A5ED67FF4D64594D19036E2C06AA5"/>
            </w:placeholder>
            <w:text/>
          </w:sdtPr>
          <w:sdtEndPr/>
          <w:sdtContent>
            <w:tc>
              <w:tcPr>
                <w:tcW w:w="6754" w:type="dxa"/>
                <w:tcBorders>
                  <w:top w:val="single" w:sz="6" w:space="0" w:color="auto"/>
                  <w:left w:val="single" w:sz="6" w:space="0" w:color="auto"/>
                  <w:bottom w:val="single" w:sz="6" w:space="0" w:color="auto"/>
                  <w:right w:val="single" w:sz="12" w:space="0" w:color="auto"/>
                </w:tcBorders>
                <w:vAlign w:val="center"/>
                <w:hideMark/>
              </w:tcPr>
              <w:p w14:paraId="2BF4896D" w14:textId="363D9BEC" w:rsidR="00BF26B0" w:rsidRDefault="000C2D29" w:rsidP="002F02F7">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Joe Karlo</w:t>
                </w:r>
                <w:r w:rsidR="00B5438B">
                  <w:rPr>
                    <w:rFonts w:ascii="Times New Roman" w:eastAsia="Times New Roman" w:hAnsi="Times New Roman" w:cs="Times New Roman"/>
                    <w:sz w:val="24"/>
                    <w:szCs w:val="20"/>
                  </w:rPr>
                  <w:t>vits</w:t>
                </w:r>
                <w:r w:rsidR="00302CD5">
                  <w:rPr>
                    <w:rFonts w:ascii="Times New Roman" w:eastAsia="Times New Roman" w:hAnsi="Times New Roman" w:cs="Times New Roman"/>
                    <w:sz w:val="24"/>
                    <w:szCs w:val="20"/>
                  </w:rPr>
                  <w:t xml:space="preserve">, </w:t>
                </w:r>
                <w:r w:rsidR="00B5438B">
                  <w:rPr>
                    <w:rFonts w:ascii="Times New Roman" w:eastAsia="Times New Roman" w:hAnsi="Times New Roman" w:cs="Times New Roman"/>
                    <w:sz w:val="24"/>
                    <w:szCs w:val="20"/>
                  </w:rPr>
                  <w:t>Director of Finance</w:t>
                </w:r>
                <w:r w:rsidR="00BE7F37">
                  <w:rPr>
                    <w:rFonts w:ascii="Times New Roman" w:eastAsia="Times New Roman" w:hAnsi="Times New Roman" w:cs="Times New Roman"/>
                    <w:sz w:val="24"/>
                    <w:szCs w:val="20"/>
                  </w:rPr>
                  <w:t>,</w:t>
                </w:r>
                <w:r w:rsidR="00302CD5">
                  <w:rPr>
                    <w:rFonts w:ascii="Times New Roman" w:eastAsia="Times New Roman" w:hAnsi="Times New Roman" w:cs="Times New Roman"/>
                    <w:sz w:val="24"/>
                    <w:szCs w:val="20"/>
                  </w:rPr>
                  <w:t xml:space="preserve"> </w:t>
                </w:r>
                <w:r w:rsidR="00BE7F37">
                  <w:rPr>
                    <w:rFonts w:ascii="Times New Roman" w:eastAsia="Times New Roman" w:hAnsi="Times New Roman" w:cs="Times New Roman"/>
                    <w:sz w:val="24"/>
                    <w:szCs w:val="20"/>
                  </w:rPr>
                  <w:t>(</w:t>
                </w:r>
                <w:r w:rsidR="00302CD5">
                  <w:rPr>
                    <w:rFonts w:ascii="Times New Roman" w:eastAsia="Times New Roman" w:hAnsi="Times New Roman" w:cs="Times New Roman"/>
                    <w:sz w:val="24"/>
                    <w:szCs w:val="20"/>
                  </w:rPr>
                  <w:t>412</w:t>
                </w:r>
                <w:r w:rsidR="00BE7F37">
                  <w:rPr>
                    <w:rFonts w:ascii="Times New Roman" w:eastAsia="Times New Roman" w:hAnsi="Times New Roman" w:cs="Times New Roman"/>
                    <w:sz w:val="24"/>
                    <w:szCs w:val="20"/>
                  </w:rPr>
                  <w:t>)</w:t>
                </w:r>
                <w:r w:rsidR="00302CD5">
                  <w:rPr>
                    <w:rFonts w:ascii="Times New Roman" w:eastAsia="Times New Roman" w:hAnsi="Times New Roman" w:cs="Times New Roman"/>
                    <w:sz w:val="24"/>
                    <w:szCs w:val="20"/>
                  </w:rPr>
                  <w:t>-255-</w:t>
                </w:r>
                <w:r w:rsidR="000F372D">
                  <w:rPr>
                    <w:rFonts w:ascii="Times New Roman" w:eastAsia="Times New Roman" w:hAnsi="Times New Roman" w:cs="Times New Roman"/>
                    <w:sz w:val="24"/>
                    <w:szCs w:val="20"/>
                  </w:rPr>
                  <w:t>6635</w:t>
                </w:r>
              </w:p>
            </w:tc>
          </w:sdtContent>
        </w:sdt>
      </w:tr>
      <w:tr w:rsidR="00BF26B0" w14:paraId="4AB7F50B" w14:textId="77777777" w:rsidTr="0050503C">
        <w:trPr>
          <w:trHeight w:val="300"/>
        </w:trPr>
        <w:tc>
          <w:tcPr>
            <w:tcW w:w="2882" w:type="dxa"/>
            <w:tcBorders>
              <w:top w:val="single" w:sz="6" w:space="0" w:color="auto"/>
              <w:left w:val="single" w:sz="12" w:space="0" w:color="auto"/>
              <w:bottom w:val="single" w:sz="12" w:space="0" w:color="auto"/>
              <w:right w:val="single" w:sz="6" w:space="0" w:color="auto"/>
            </w:tcBorders>
            <w:vAlign w:val="center"/>
            <w:hideMark/>
          </w:tcPr>
          <w:p w14:paraId="35C4D064" w14:textId="77777777"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4" w:type="dxa"/>
                <w:tcBorders>
                  <w:top w:val="single" w:sz="6" w:space="0" w:color="auto"/>
                  <w:left w:val="single" w:sz="6" w:space="0" w:color="auto"/>
                  <w:bottom w:val="single" w:sz="12" w:space="0" w:color="auto"/>
                  <w:right w:val="single" w:sz="12" w:space="0" w:color="auto"/>
                </w:tcBorders>
                <w:vAlign w:val="center"/>
                <w:hideMark/>
              </w:tcPr>
              <w:p w14:paraId="5A7B63FE" w14:textId="11C5838B" w:rsidR="00BF26B0" w:rsidRDefault="007C4571">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Contract Authorization</w:t>
                </w:r>
              </w:p>
            </w:tc>
          </w:sdtContent>
        </w:sdt>
      </w:tr>
    </w:tbl>
    <w:p w14:paraId="0E4084CF"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5C33BC8F" w14:textId="77777777"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p w14:paraId="48DA777F" w14:textId="13B66065" w:rsidR="00D6758D" w:rsidRDefault="003568A8" w:rsidP="00D6758D">
      <w:pPr>
        <w:tabs>
          <w:tab w:val="left" w:pos="0"/>
        </w:tabs>
        <w:suppressAutoHyphens/>
        <w:rPr>
          <w:rFonts w:ascii="Times New Roman" w:hAnsi="Times New Roman"/>
          <w:spacing w:val="-3"/>
          <w:sz w:val="24"/>
        </w:rPr>
      </w:pPr>
      <w:r w:rsidRPr="003568A8">
        <w:rPr>
          <w:rFonts w:ascii="Times New Roman" w:hAnsi="Times New Roman"/>
          <w:spacing w:val="-3"/>
          <w:sz w:val="24"/>
        </w:rPr>
        <w:t>The proposed resolution authorizes a 202</w:t>
      </w:r>
      <w:r>
        <w:rPr>
          <w:rFonts w:ascii="Times New Roman" w:hAnsi="Times New Roman"/>
          <w:spacing w:val="-3"/>
          <w:sz w:val="24"/>
        </w:rPr>
        <w:t>1</w:t>
      </w:r>
      <w:r w:rsidRPr="003568A8">
        <w:rPr>
          <w:rFonts w:ascii="Times New Roman" w:hAnsi="Times New Roman"/>
          <w:spacing w:val="-3"/>
          <w:sz w:val="24"/>
        </w:rPr>
        <w:t xml:space="preserve"> cooperation agreement under which $</w:t>
      </w:r>
      <w:r w:rsidR="00167A11">
        <w:rPr>
          <w:rFonts w:ascii="Times New Roman" w:hAnsi="Times New Roman"/>
          <w:spacing w:val="-3"/>
          <w:sz w:val="24"/>
        </w:rPr>
        <w:t>1,500</w:t>
      </w:r>
      <w:r w:rsidRPr="003568A8">
        <w:rPr>
          <w:rFonts w:ascii="Times New Roman" w:hAnsi="Times New Roman"/>
          <w:spacing w:val="-3"/>
          <w:sz w:val="24"/>
        </w:rPr>
        <w:t>,</w:t>
      </w:r>
      <w:r w:rsidR="00167A11">
        <w:rPr>
          <w:rFonts w:ascii="Times New Roman" w:hAnsi="Times New Roman"/>
          <w:spacing w:val="-3"/>
          <w:sz w:val="24"/>
        </w:rPr>
        <w:t>00</w:t>
      </w:r>
      <w:r w:rsidRPr="003568A8">
        <w:rPr>
          <w:rFonts w:ascii="Times New Roman" w:hAnsi="Times New Roman"/>
          <w:spacing w:val="-3"/>
          <w:sz w:val="24"/>
        </w:rPr>
        <w:t>0 will be transferred to URA to carry out the following projects and programs and to pay part of URA’s administrative costs.  Amounts allocated to each line item are estimates based on URA’s evaluation of the current demand for the programs and status of the projects</w:t>
      </w:r>
    </w:p>
    <w:p w14:paraId="78D1B2E9" w14:textId="77777777" w:rsidR="00976B0D" w:rsidRPr="00976B0D" w:rsidRDefault="00976B0D" w:rsidP="00976B0D">
      <w:pPr>
        <w:spacing w:after="0" w:line="240" w:lineRule="auto"/>
        <w:jc w:val="both"/>
        <w:rPr>
          <w:rFonts w:ascii="Times New Roman" w:eastAsia="Times New Roman" w:hAnsi="Times New Roman" w:cs="Times New Roman"/>
          <w:sz w:val="24"/>
          <w:szCs w:val="24"/>
        </w:rPr>
      </w:pPr>
      <w:r w:rsidRPr="00976B0D">
        <w:rPr>
          <w:rFonts w:ascii="Times New Roman" w:eastAsia="Times New Roman" w:hAnsi="Times New Roman" w:cs="Times New Roman"/>
          <w:sz w:val="24"/>
          <w:szCs w:val="24"/>
        </w:rPr>
        <w:tab/>
      </w:r>
      <w:r w:rsidRPr="00976B0D">
        <w:rPr>
          <w:rFonts w:ascii="Times New Roman" w:eastAsia="Times New Roman" w:hAnsi="Times New Roman" w:cs="Times New Roman"/>
          <w:sz w:val="24"/>
          <w:szCs w:val="24"/>
        </w:rPr>
        <w:tab/>
      </w:r>
      <w:r w:rsidRPr="00976B0D">
        <w:rPr>
          <w:rFonts w:ascii="Times New Roman" w:eastAsia="Times New Roman" w:hAnsi="Times New Roman" w:cs="Times New Roman"/>
          <w:sz w:val="24"/>
          <w:szCs w:val="24"/>
        </w:rPr>
        <w:tab/>
      </w:r>
      <w:r w:rsidRPr="00976B0D">
        <w:rPr>
          <w:rFonts w:ascii="Times New Roman" w:eastAsia="Times New Roman" w:hAnsi="Times New Roman" w:cs="Times New Roman"/>
          <w:sz w:val="24"/>
          <w:szCs w:val="24"/>
        </w:rPr>
        <w:tab/>
      </w:r>
      <w:r w:rsidRPr="00976B0D">
        <w:rPr>
          <w:rFonts w:ascii="Times New Roman" w:eastAsia="Times New Roman" w:hAnsi="Times New Roman" w:cs="Times New Roman"/>
          <w:sz w:val="24"/>
          <w:szCs w:val="24"/>
        </w:rPr>
        <w:tab/>
      </w:r>
      <w:r w:rsidRPr="00976B0D">
        <w:rPr>
          <w:rFonts w:ascii="Times New Roman" w:eastAsia="Times New Roman" w:hAnsi="Times New Roman" w:cs="Times New Roman"/>
          <w:sz w:val="24"/>
          <w:szCs w:val="24"/>
        </w:rPr>
        <w:tab/>
        <w:t xml:space="preserve">     </w:t>
      </w:r>
      <w:r w:rsidRPr="00976B0D">
        <w:rPr>
          <w:rFonts w:ascii="Times New Roman" w:eastAsia="Times New Roman" w:hAnsi="Times New Roman" w:cs="Times New Roman"/>
          <w:sz w:val="24"/>
          <w:szCs w:val="24"/>
          <w:u w:val="single"/>
        </w:rPr>
        <w:t>JD Edwards Job No</w:t>
      </w:r>
      <w:r w:rsidRPr="00976B0D">
        <w:rPr>
          <w:rFonts w:ascii="Times New Roman" w:eastAsia="Times New Roman" w:hAnsi="Times New Roman" w:cs="Times New Roman"/>
          <w:sz w:val="24"/>
          <w:szCs w:val="24"/>
        </w:rPr>
        <w:t xml:space="preserve">.        </w:t>
      </w:r>
      <w:r w:rsidRPr="00976B0D">
        <w:rPr>
          <w:rFonts w:ascii="Times New Roman" w:eastAsia="Times New Roman" w:hAnsi="Times New Roman" w:cs="Times New Roman"/>
          <w:sz w:val="24"/>
          <w:szCs w:val="24"/>
          <w:u w:val="single"/>
        </w:rPr>
        <w:t>Item No.</w:t>
      </w:r>
      <w:r w:rsidRPr="00976B0D">
        <w:rPr>
          <w:rFonts w:ascii="Times New Roman" w:eastAsia="Times New Roman" w:hAnsi="Times New Roman" w:cs="Times New Roman"/>
          <w:sz w:val="24"/>
          <w:szCs w:val="24"/>
        </w:rPr>
        <w:t xml:space="preserve">       </w:t>
      </w:r>
      <w:r w:rsidRPr="00976B0D">
        <w:rPr>
          <w:rFonts w:ascii="Times New Roman" w:eastAsia="Times New Roman" w:hAnsi="Times New Roman" w:cs="Times New Roman"/>
          <w:sz w:val="24"/>
          <w:szCs w:val="24"/>
          <w:u w:val="single"/>
        </w:rPr>
        <w:t>Amount</w:t>
      </w:r>
    </w:p>
    <w:p w14:paraId="1FC99A65" w14:textId="77777777" w:rsidR="00976B0D" w:rsidRPr="00976B0D" w:rsidRDefault="00976B0D" w:rsidP="00976B0D">
      <w:pPr>
        <w:spacing w:after="0" w:line="240" w:lineRule="auto"/>
        <w:rPr>
          <w:rFonts w:ascii="Times New Roman" w:eastAsia="Times New Roman" w:hAnsi="Times New Roman" w:cs="Times New Roman"/>
          <w:color w:val="212121"/>
          <w:sz w:val="24"/>
          <w:szCs w:val="24"/>
          <w:shd w:val="clear" w:color="auto" w:fill="FFFFFF"/>
        </w:rPr>
      </w:pPr>
      <w:r w:rsidRPr="00976B0D">
        <w:rPr>
          <w:rFonts w:ascii="Times New Roman" w:eastAsia="Times New Roman" w:hAnsi="Times New Roman" w:cs="Times New Roman"/>
          <w:b/>
          <w:color w:val="212121"/>
          <w:sz w:val="24"/>
          <w:szCs w:val="24"/>
          <w:shd w:val="clear" w:color="auto" w:fill="FFFFFF"/>
        </w:rPr>
        <w:t>Housing Development</w:t>
      </w:r>
      <w:r w:rsidRPr="00976B0D">
        <w:rPr>
          <w:rFonts w:ascii="Times New Roman" w:eastAsia="Times New Roman" w:hAnsi="Times New Roman" w:cs="Times New Roman"/>
          <w:color w:val="212121"/>
          <w:sz w:val="24"/>
          <w:szCs w:val="24"/>
          <w:shd w:val="clear" w:color="auto" w:fill="FFFFFF"/>
        </w:rPr>
        <w:tab/>
      </w:r>
      <w:r w:rsidRPr="00976B0D">
        <w:rPr>
          <w:rFonts w:ascii="Times New Roman" w:eastAsia="Times New Roman" w:hAnsi="Times New Roman" w:cs="Times New Roman"/>
          <w:color w:val="212121"/>
          <w:sz w:val="24"/>
          <w:szCs w:val="24"/>
          <w:shd w:val="clear" w:color="auto" w:fill="FFFFFF"/>
        </w:rPr>
        <w:tab/>
      </w:r>
      <w:r w:rsidRPr="00976B0D">
        <w:rPr>
          <w:rFonts w:ascii="Times New Roman" w:eastAsia="Times New Roman" w:hAnsi="Times New Roman" w:cs="Times New Roman"/>
          <w:color w:val="212121"/>
          <w:sz w:val="24"/>
          <w:szCs w:val="24"/>
          <w:shd w:val="clear" w:color="auto" w:fill="FFFFFF"/>
        </w:rPr>
        <w:tab/>
        <w:t xml:space="preserve">    </w:t>
      </w:r>
      <w:r w:rsidRPr="00976B0D">
        <w:rPr>
          <w:rFonts w:ascii="Times New Roman" w:eastAsia="Times New Roman" w:hAnsi="Times New Roman" w:cs="Times New Roman"/>
          <w:color w:val="000000"/>
          <w:sz w:val="24"/>
          <w:szCs w:val="24"/>
        </w:rPr>
        <w:t>8273400321.53901.00      22222-30</w:t>
      </w:r>
      <w:r w:rsidRPr="00976B0D">
        <w:rPr>
          <w:rFonts w:ascii="Times New Roman" w:eastAsia="Times New Roman" w:hAnsi="Times New Roman" w:cs="Times New Roman"/>
          <w:color w:val="212121"/>
          <w:sz w:val="24"/>
          <w:szCs w:val="24"/>
          <w:shd w:val="clear" w:color="auto" w:fill="FFFFFF"/>
        </w:rPr>
        <w:t xml:space="preserve">    $   300,000  </w:t>
      </w:r>
      <w:r w:rsidRPr="00976B0D">
        <w:rPr>
          <w:rFonts w:ascii="Times New Roman" w:eastAsia="Times New Roman" w:hAnsi="Times New Roman" w:cs="Times New Roman"/>
          <w:color w:val="212121"/>
          <w:sz w:val="24"/>
          <w:szCs w:val="24"/>
          <w:shd w:val="clear" w:color="auto" w:fill="FFFFFF"/>
        </w:rPr>
        <w:br/>
        <w:t xml:space="preserve">50 Units - Affordable and Workforce </w:t>
      </w:r>
    </w:p>
    <w:p w14:paraId="1434D103" w14:textId="77777777" w:rsidR="00976B0D" w:rsidRPr="00976B0D" w:rsidRDefault="00976B0D" w:rsidP="00976B0D">
      <w:pPr>
        <w:spacing w:after="0" w:line="240" w:lineRule="auto"/>
        <w:rPr>
          <w:rFonts w:ascii="Times New Roman" w:eastAsia="Times New Roman" w:hAnsi="Times New Roman" w:cs="Times New Roman"/>
          <w:color w:val="212121"/>
          <w:sz w:val="24"/>
          <w:szCs w:val="24"/>
          <w:shd w:val="clear" w:color="auto" w:fill="FFFFFF"/>
        </w:rPr>
      </w:pPr>
      <w:r w:rsidRPr="00976B0D">
        <w:rPr>
          <w:rFonts w:ascii="Times New Roman" w:eastAsia="Times New Roman" w:hAnsi="Times New Roman" w:cs="Times New Roman"/>
          <w:color w:val="212121"/>
          <w:sz w:val="24"/>
          <w:szCs w:val="24"/>
          <w:shd w:val="clear" w:color="auto" w:fill="FFFFFF"/>
        </w:rPr>
        <w:t>For-Sale Development</w:t>
      </w:r>
      <w:r w:rsidRPr="00976B0D">
        <w:rPr>
          <w:rFonts w:ascii="Times New Roman" w:eastAsia="Times New Roman" w:hAnsi="Times New Roman" w:cs="Times New Roman"/>
          <w:color w:val="212121"/>
          <w:sz w:val="24"/>
          <w:szCs w:val="24"/>
          <w:shd w:val="clear" w:color="auto" w:fill="FFFFFF"/>
        </w:rPr>
        <w:tab/>
        <w:t xml:space="preserve">                </w:t>
      </w:r>
      <w:r w:rsidRPr="00976B0D">
        <w:rPr>
          <w:rFonts w:ascii="Times New Roman" w:eastAsia="Times New Roman" w:hAnsi="Times New Roman" w:cs="Times New Roman"/>
          <w:color w:val="212121"/>
          <w:sz w:val="24"/>
          <w:szCs w:val="24"/>
          <w:shd w:val="clear" w:color="auto" w:fill="FFFFFF"/>
        </w:rPr>
        <w:tab/>
      </w:r>
      <w:r w:rsidRPr="00976B0D">
        <w:rPr>
          <w:rFonts w:ascii="Times New Roman" w:eastAsia="Times New Roman" w:hAnsi="Times New Roman" w:cs="Times New Roman"/>
          <w:color w:val="212121"/>
          <w:sz w:val="24"/>
          <w:szCs w:val="24"/>
          <w:shd w:val="clear" w:color="auto" w:fill="FFFFFF"/>
        </w:rPr>
        <w:br/>
      </w:r>
      <w:r w:rsidRPr="00976B0D">
        <w:rPr>
          <w:rFonts w:ascii="Times New Roman" w:eastAsia="Times New Roman" w:hAnsi="Times New Roman" w:cs="Times New Roman"/>
          <w:color w:val="212121"/>
          <w:sz w:val="24"/>
          <w:szCs w:val="24"/>
          <w:shd w:val="clear" w:color="auto" w:fill="FFFFFF"/>
        </w:rPr>
        <w:tab/>
      </w:r>
    </w:p>
    <w:p w14:paraId="105F5C19" w14:textId="76EC224A" w:rsidR="00455992" w:rsidRDefault="00976B0D" w:rsidP="00976B0D">
      <w:pPr>
        <w:spacing w:after="0" w:line="240" w:lineRule="auto"/>
        <w:rPr>
          <w:rFonts w:ascii="Times New Roman" w:eastAsia="Times New Roman" w:hAnsi="Times New Roman" w:cs="Times New Roman"/>
          <w:bCs/>
          <w:color w:val="212121"/>
          <w:sz w:val="24"/>
          <w:szCs w:val="24"/>
          <w:shd w:val="clear" w:color="auto" w:fill="FFFFFF"/>
        </w:rPr>
      </w:pPr>
      <w:r w:rsidRPr="00976B0D">
        <w:rPr>
          <w:rFonts w:ascii="Times New Roman" w:eastAsia="Times New Roman" w:hAnsi="Times New Roman" w:cs="Times New Roman"/>
          <w:b/>
          <w:color w:val="212121"/>
          <w:sz w:val="24"/>
          <w:szCs w:val="24"/>
          <w:shd w:val="clear" w:color="auto" w:fill="FFFFFF"/>
        </w:rPr>
        <w:t>Neighborhood Initiatives Fund</w:t>
      </w:r>
      <w:r w:rsidRPr="00976B0D">
        <w:rPr>
          <w:rFonts w:ascii="Times New Roman" w:eastAsia="Times New Roman" w:hAnsi="Times New Roman" w:cs="Times New Roman"/>
          <w:b/>
          <w:color w:val="212121"/>
          <w:sz w:val="24"/>
          <w:szCs w:val="24"/>
          <w:shd w:val="clear" w:color="auto" w:fill="FFFFFF"/>
        </w:rPr>
        <w:tab/>
      </w:r>
      <w:r w:rsidRPr="00976B0D">
        <w:rPr>
          <w:rFonts w:ascii="Times New Roman" w:eastAsia="Times New Roman" w:hAnsi="Times New Roman" w:cs="Times New Roman"/>
          <w:b/>
          <w:color w:val="212121"/>
          <w:sz w:val="24"/>
          <w:szCs w:val="24"/>
          <w:shd w:val="clear" w:color="auto" w:fill="FFFFFF"/>
        </w:rPr>
        <w:tab/>
        <w:t xml:space="preserve">    </w:t>
      </w:r>
      <w:r w:rsidRPr="00976B0D">
        <w:rPr>
          <w:rFonts w:ascii="Times New Roman" w:eastAsia="Times New Roman" w:hAnsi="Times New Roman" w:cs="Times New Roman"/>
          <w:color w:val="000000"/>
          <w:sz w:val="24"/>
          <w:szCs w:val="24"/>
        </w:rPr>
        <w:t>8273350121.53901.00      22222-30</w:t>
      </w:r>
      <w:r w:rsidRPr="00976B0D">
        <w:rPr>
          <w:rFonts w:ascii="Times New Roman" w:eastAsia="Times New Roman" w:hAnsi="Times New Roman" w:cs="Times New Roman"/>
          <w:color w:val="212121"/>
          <w:sz w:val="24"/>
          <w:szCs w:val="24"/>
          <w:shd w:val="clear" w:color="auto" w:fill="FFFFFF"/>
        </w:rPr>
        <w:t xml:space="preserve">    $   500,000</w:t>
      </w:r>
      <w:r w:rsidRPr="00976B0D">
        <w:rPr>
          <w:rFonts w:ascii="Times New Roman" w:eastAsia="Times New Roman" w:hAnsi="Times New Roman" w:cs="Times New Roman"/>
          <w:bCs/>
          <w:color w:val="212121"/>
          <w:sz w:val="24"/>
          <w:szCs w:val="24"/>
          <w:shd w:val="clear" w:color="auto" w:fill="FFFFFF"/>
        </w:rPr>
        <w:tab/>
      </w:r>
    </w:p>
    <w:p w14:paraId="171D3D5D" w14:textId="77777777" w:rsidR="00455992" w:rsidRPr="00455992" w:rsidRDefault="00455992" w:rsidP="00976B0D">
      <w:pPr>
        <w:spacing w:after="0" w:line="240" w:lineRule="auto"/>
        <w:rPr>
          <w:rFonts w:ascii="Times New Roman" w:eastAsia="Times New Roman" w:hAnsi="Times New Roman" w:cs="Times New Roman"/>
          <w:bCs/>
          <w:color w:val="212121"/>
          <w:sz w:val="24"/>
          <w:szCs w:val="24"/>
          <w:shd w:val="clear" w:color="auto" w:fill="FFFFFF"/>
        </w:rPr>
      </w:pPr>
      <w:r w:rsidRPr="00455992">
        <w:rPr>
          <w:rFonts w:ascii="Times New Roman" w:eastAsia="Times New Roman" w:hAnsi="Times New Roman" w:cs="Times New Roman"/>
          <w:bCs/>
          <w:color w:val="212121"/>
          <w:sz w:val="24"/>
          <w:szCs w:val="24"/>
          <w:shd w:val="clear" w:color="auto" w:fill="FFFFFF"/>
        </w:rPr>
        <w:t>Neighborhood Initiatives Fund</w:t>
      </w:r>
      <w:r w:rsidR="00976B0D" w:rsidRPr="00455992">
        <w:rPr>
          <w:rFonts w:ascii="Times New Roman" w:eastAsia="Times New Roman" w:hAnsi="Times New Roman" w:cs="Times New Roman"/>
          <w:bCs/>
          <w:color w:val="212121"/>
          <w:sz w:val="24"/>
          <w:szCs w:val="24"/>
          <w:shd w:val="clear" w:color="auto" w:fill="FFFFFF"/>
        </w:rPr>
        <w:tab/>
      </w:r>
    </w:p>
    <w:p w14:paraId="49431C08" w14:textId="5BEC664B" w:rsidR="00976B0D" w:rsidRPr="00976B0D" w:rsidRDefault="00976B0D" w:rsidP="00976B0D">
      <w:pPr>
        <w:spacing w:after="0" w:line="240" w:lineRule="auto"/>
        <w:rPr>
          <w:rFonts w:ascii="Times New Roman" w:eastAsia="Times New Roman" w:hAnsi="Times New Roman" w:cs="Times New Roman"/>
          <w:color w:val="212121"/>
          <w:sz w:val="24"/>
          <w:szCs w:val="24"/>
          <w:shd w:val="clear" w:color="auto" w:fill="FFFFFF"/>
        </w:rPr>
      </w:pPr>
      <w:r w:rsidRPr="00976B0D">
        <w:rPr>
          <w:rFonts w:ascii="Times New Roman" w:eastAsia="Times New Roman" w:hAnsi="Times New Roman" w:cs="Times New Roman"/>
          <w:color w:val="212121"/>
          <w:sz w:val="24"/>
          <w:szCs w:val="24"/>
          <w:shd w:val="clear" w:color="auto" w:fill="FFFFFF"/>
        </w:rPr>
        <w:tab/>
      </w:r>
    </w:p>
    <w:p w14:paraId="2E9744BC" w14:textId="77777777" w:rsidR="00976B0D" w:rsidRPr="00976B0D" w:rsidRDefault="00976B0D" w:rsidP="00976B0D">
      <w:pPr>
        <w:spacing w:after="0" w:line="240" w:lineRule="auto"/>
        <w:rPr>
          <w:rFonts w:ascii="Times New Roman" w:eastAsia="Times New Roman" w:hAnsi="Times New Roman" w:cs="Times New Roman"/>
          <w:b/>
          <w:color w:val="212121"/>
          <w:sz w:val="24"/>
          <w:szCs w:val="24"/>
          <w:shd w:val="clear" w:color="auto" w:fill="FFFFFF"/>
        </w:rPr>
      </w:pPr>
      <w:r w:rsidRPr="00976B0D">
        <w:rPr>
          <w:rFonts w:ascii="Times New Roman" w:eastAsia="Times New Roman" w:hAnsi="Times New Roman" w:cs="Times New Roman"/>
          <w:b/>
          <w:color w:val="212121"/>
          <w:sz w:val="24"/>
          <w:szCs w:val="24"/>
          <w:shd w:val="clear" w:color="auto" w:fill="FFFFFF"/>
        </w:rPr>
        <w:t xml:space="preserve">Urban Redevelopment Authority </w:t>
      </w:r>
    </w:p>
    <w:p w14:paraId="7C34B45D" w14:textId="77777777" w:rsidR="00976B0D" w:rsidRPr="00976B0D" w:rsidRDefault="00976B0D" w:rsidP="00976B0D">
      <w:pPr>
        <w:spacing w:after="0" w:line="240" w:lineRule="auto"/>
        <w:rPr>
          <w:rFonts w:ascii="Times New Roman" w:eastAsia="Times New Roman" w:hAnsi="Times New Roman" w:cs="Times New Roman"/>
          <w:color w:val="212121"/>
          <w:sz w:val="24"/>
          <w:szCs w:val="24"/>
          <w:shd w:val="clear" w:color="auto" w:fill="FFFFFF"/>
        </w:rPr>
      </w:pPr>
      <w:r w:rsidRPr="00976B0D">
        <w:rPr>
          <w:rFonts w:ascii="Times New Roman" w:eastAsia="Times New Roman" w:hAnsi="Times New Roman" w:cs="Times New Roman"/>
          <w:b/>
          <w:color w:val="212121"/>
          <w:sz w:val="24"/>
          <w:szCs w:val="24"/>
          <w:shd w:val="clear" w:color="auto" w:fill="FFFFFF"/>
        </w:rPr>
        <w:t>Property Maintenance</w:t>
      </w:r>
      <w:r w:rsidRPr="00976B0D">
        <w:rPr>
          <w:rFonts w:ascii="Times New Roman" w:eastAsia="Times New Roman" w:hAnsi="Times New Roman" w:cs="Times New Roman"/>
          <w:color w:val="212121"/>
          <w:sz w:val="24"/>
          <w:szCs w:val="24"/>
          <w:shd w:val="clear" w:color="auto" w:fill="FFFFFF"/>
        </w:rPr>
        <w:t xml:space="preserve">                                                   </w:t>
      </w:r>
      <w:r w:rsidRPr="00976B0D">
        <w:rPr>
          <w:rFonts w:ascii="Times New Roman" w:eastAsia="Times New Roman" w:hAnsi="Times New Roman" w:cs="Times New Roman"/>
          <w:color w:val="212121"/>
          <w:sz w:val="24"/>
          <w:szCs w:val="24"/>
          <w:shd w:val="clear" w:color="auto" w:fill="FFFFFF"/>
        </w:rPr>
        <w:tab/>
      </w:r>
    </w:p>
    <w:p w14:paraId="0CF84C59" w14:textId="77777777" w:rsidR="00976B0D" w:rsidRPr="00976B0D" w:rsidRDefault="00976B0D" w:rsidP="00976B0D">
      <w:pPr>
        <w:spacing w:after="0" w:line="240" w:lineRule="auto"/>
        <w:rPr>
          <w:rFonts w:ascii="Times New Roman" w:eastAsia="Times New Roman" w:hAnsi="Times New Roman" w:cs="Times New Roman"/>
          <w:sz w:val="24"/>
          <w:szCs w:val="24"/>
        </w:rPr>
      </w:pPr>
      <w:r w:rsidRPr="00976B0D">
        <w:rPr>
          <w:rFonts w:ascii="Times New Roman" w:eastAsia="Times New Roman" w:hAnsi="Times New Roman" w:cs="Times New Roman"/>
          <w:color w:val="212121"/>
          <w:sz w:val="24"/>
          <w:szCs w:val="24"/>
          <w:shd w:val="clear" w:color="auto" w:fill="FFFFFF"/>
        </w:rPr>
        <w:t>Workforce Development – Land Care</w:t>
      </w:r>
      <w:r w:rsidRPr="00976B0D">
        <w:rPr>
          <w:rFonts w:ascii="Times New Roman" w:eastAsia="Times New Roman" w:hAnsi="Times New Roman" w:cs="Times New Roman"/>
          <w:color w:val="212121"/>
          <w:sz w:val="24"/>
          <w:szCs w:val="24"/>
          <w:shd w:val="clear" w:color="auto" w:fill="FFFFFF"/>
        </w:rPr>
        <w:tab/>
        <w:t xml:space="preserve">    </w:t>
      </w:r>
      <w:r w:rsidRPr="00976B0D">
        <w:rPr>
          <w:rFonts w:ascii="Times New Roman" w:eastAsia="Times New Roman" w:hAnsi="Times New Roman" w:cs="Times New Roman"/>
          <w:color w:val="000000"/>
          <w:sz w:val="24"/>
          <w:szCs w:val="24"/>
        </w:rPr>
        <w:t>8200290121.53901.00</w:t>
      </w:r>
      <w:r w:rsidRPr="00976B0D">
        <w:rPr>
          <w:rFonts w:ascii="Times New Roman" w:eastAsia="Times New Roman" w:hAnsi="Times New Roman" w:cs="Times New Roman"/>
          <w:color w:val="212121"/>
          <w:sz w:val="24"/>
          <w:szCs w:val="24"/>
          <w:shd w:val="clear" w:color="auto" w:fill="FFFFFF"/>
        </w:rPr>
        <w:t xml:space="preserve">      </w:t>
      </w:r>
      <w:r w:rsidRPr="00976B0D">
        <w:rPr>
          <w:rFonts w:ascii="Times New Roman" w:eastAsia="Times New Roman" w:hAnsi="Times New Roman" w:cs="Times New Roman"/>
          <w:color w:val="000000"/>
          <w:sz w:val="24"/>
          <w:szCs w:val="24"/>
        </w:rPr>
        <w:t xml:space="preserve">22222-30    </w:t>
      </w:r>
      <w:r w:rsidRPr="00976B0D">
        <w:rPr>
          <w:rFonts w:ascii="Times New Roman" w:eastAsia="Times New Roman" w:hAnsi="Times New Roman" w:cs="Times New Roman"/>
          <w:color w:val="212121"/>
          <w:sz w:val="24"/>
          <w:szCs w:val="24"/>
          <w:shd w:val="clear" w:color="auto" w:fill="FFFFFF"/>
        </w:rPr>
        <w:t>$   700,000</w:t>
      </w:r>
    </w:p>
    <w:p w14:paraId="639CC0B8" w14:textId="0F9A4BDB" w:rsidR="003568A8" w:rsidRDefault="003568A8" w:rsidP="00D6758D">
      <w:pPr>
        <w:tabs>
          <w:tab w:val="left" w:pos="0"/>
        </w:tabs>
        <w:suppressAutoHyphens/>
        <w:rPr>
          <w:rFonts w:ascii="Times New Roman" w:hAnsi="Times New Roman"/>
          <w:spacing w:val="-3"/>
          <w:sz w:val="24"/>
        </w:rPr>
      </w:pPr>
    </w:p>
    <w:p w14:paraId="2D5CD173" w14:textId="77777777" w:rsidR="003568A8" w:rsidRPr="00D6758D" w:rsidRDefault="003568A8" w:rsidP="00D6758D">
      <w:pPr>
        <w:tabs>
          <w:tab w:val="left" w:pos="0"/>
        </w:tabs>
        <w:suppressAutoHyphens/>
        <w:rPr>
          <w:rFonts w:ascii="Times New Roman" w:hAnsi="Times New Roman"/>
          <w:spacing w:val="-3"/>
          <w:sz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14:paraId="6B474554" w14:textId="77777777"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14:paraId="2BE02DF8"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14:paraId="52503D2A" w14:textId="4CD7114D" w:rsidR="00BF26B0" w:rsidRDefault="001D59A4" w:rsidP="00C3148F">
            <w:pPr>
              <w:spacing w:before="40" w:after="40" w:line="240" w:lineRule="auto"/>
              <w:rPr>
                <w:rFonts w:ascii="Times New Roman" w:eastAsia="Times New Roman" w:hAnsi="Times New Roman" w:cs="Times New Roman"/>
                <w:sz w:val="24"/>
                <w:szCs w:val="24"/>
              </w:rPr>
            </w:pPr>
            <w:r w:rsidRPr="001D59A4">
              <w:rPr>
                <w:rFonts w:ascii="Times New Roman" w:eastAsia="Times New Roman" w:hAnsi="Times New Roman" w:cs="Times New Roman"/>
                <w:sz w:val="24"/>
                <w:szCs w:val="24"/>
              </w:rPr>
              <w:t>$1,</w:t>
            </w:r>
            <w:r w:rsidR="00C730E3">
              <w:rPr>
                <w:rFonts w:ascii="Times New Roman" w:eastAsia="Times New Roman" w:hAnsi="Times New Roman" w:cs="Times New Roman"/>
                <w:sz w:val="24"/>
                <w:szCs w:val="24"/>
              </w:rPr>
              <w:t>500</w:t>
            </w:r>
            <w:r w:rsidRPr="001D59A4">
              <w:rPr>
                <w:rFonts w:ascii="Times New Roman" w:eastAsia="Times New Roman" w:hAnsi="Times New Roman" w:cs="Times New Roman"/>
                <w:sz w:val="24"/>
                <w:szCs w:val="24"/>
              </w:rPr>
              <w:t>,</w:t>
            </w:r>
            <w:r w:rsidR="00C730E3">
              <w:rPr>
                <w:rFonts w:ascii="Times New Roman" w:eastAsia="Times New Roman" w:hAnsi="Times New Roman" w:cs="Times New Roman"/>
                <w:sz w:val="24"/>
                <w:szCs w:val="24"/>
              </w:rPr>
              <w:t>000</w:t>
            </w:r>
            <w:r w:rsidRPr="001D59A4">
              <w:rPr>
                <w:rFonts w:ascii="Times New Roman" w:eastAsia="Times New Roman" w:hAnsi="Times New Roman" w:cs="Times New Roman"/>
                <w:sz w:val="24"/>
                <w:szCs w:val="24"/>
              </w:rPr>
              <w:t>.00</w:t>
            </w:r>
          </w:p>
        </w:tc>
      </w:tr>
      <w:tr w:rsidR="00BF26B0" w14:paraId="745B1BD3" w14:textId="77777777"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283B95E3" w14:textId="77777777"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14:paraId="10F1EE60" w14:textId="58DB0751" w:rsidR="00BF26B0" w:rsidRDefault="006919E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AE4817">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14:paraId="2C52823D" w14:textId="77777777" w:rsidR="00BF26B0" w:rsidRDefault="006919E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14:paraId="0502F4E9" w14:textId="77777777"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66475A4C"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14:paraId="5A5FFE22" w14:textId="77777777" w:rsidR="00BF26B0" w:rsidRDefault="006919E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14:paraId="2FA5471A" w14:textId="5D23C49C" w:rsidR="00BF26B0" w:rsidRDefault="006919E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AE4817">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14:paraId="72A587BC" w14:textId="77777777" w:rsidR="00BF26B0" w:rsidRDefault="006919E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14:paraId="53552896" w14:textId="77777777" w:rsidR="00BF26B0" w:rsidRDefault="006919E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14:paraId="09845420" w14:textId="77777777"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14:paraId="5D7A5021"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14:paraId="3860F8C0" w14:textId="20CE78B3" w:rsidR="00BF26B0" w:rsidRDefault="006919E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AD1D27">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14:paraId="7B33B3C4" w14:textId="69F14378" w:rsidR="00BF26B0" w:rsidRDefault="006919E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E7F37">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14:paraId="349C1516"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62E1AF14"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14:paraId="48B0976E" w14:textId="1CCEBF43" w:rsidR="00866F12" w:rsidRDefault="00C730E3" w:rsidP="00BF26B0">
      <w:pPr>
        <w:autoSpaceDE w:val="0"/>
        <w:autoSpaceDN w:val="0"/>
        <w:adjustRightInd w:val="0"/>
        <w:spacing w:after="0" w:line="240" w:lineRule="auto"/>
        <w:rPr>
          <w:rFonts w:ascii="Times New Roman" w:eastAsia="Times New Roman" w:hAnsi="Times New Roman" w:cs="Times New Roman"/>
          <w:color w:val="000000"/>
          <w:sz w:val="24"/>
          <w:szCs w:val="24"/>
        </w:rPr>
      </w:pPr>
      <w:r w:rsidRPr="00976B0D">
        <w:rPr>
          <w:rFonts w:ascii="Times New Roman" w:eastAsia="Times New Roman" w:hAnsi="Times New Roman" w:cs="Times New Roman"/>
          <w:color w:val="000000"/>
          <w:sz w:val="24"/>
          <w:szCs w:val="24"/>
        </w:rPr>
        <w:t xml:space="preserve">8273400321.53901.00      </w:t>
      </w:r>
    </w:p>
    <w:p w14:paraId="428C38F1" w14:textId="58C6DECA" w:rsidR="00C730E3" w:rsidRDefault="00C730E3" w:rsidP="00BF26B0">
      <w:pPr>
        <w:autoSpaceDE w:val="0"/>
        <w:autoSpaceDN w:val="0"/>
        <w:adjustRightInd w:val="0"/>
        <w:spacing w:after="0" w:line="240" w:lineRule="auto"/>
        <w:rPr>
          <w:rFonts w:ascii="Times New Roman" w:eastAsia="Times New Roman" w:hAnsi="Times New Roman" w:cs="Times New Roman"/>
          <w:color w:val="000000"/>
          <w:sz w:val="24"/>
          <w:szCs w:val="24"/>
        </w:rPr>
      </w:pPr>
      <w:r w:rsidRPr="00976B0D">
        <w:rPr>
          <w:rFonts w:ascii="Times New Roman" w:eastAsia="Times New Roman" w:hAnsi="Times New Roman" w:cs="Times New Roman"/>
          <w:color w:val="000000"/>
          <w:sz w:val="24"/>
          <w:szCs w:val="24"/>
        </w:rPr>
        <w:t xml:space="preserve">8273350121.53901.00      </w:t>
      </w:r>
    </w:p>
    <w:p w14:paraId="46DE1525" w14:textId="63382F36" w:rsidR="00C730E3" w:rsidRDefault="009B751A" w:rsidP="00BF26B0">
      <w:pPr>
        <w:autoSpaceDE w:val="0"/>
        <w:autoSpaceDN w:val="0"/>
        <w:adjustRightInd w:val="0"/>
        <w:spacing w:after="0" w:line="240" w:lineRule="auto"/>
        <w:rPr>
          <w:rFonts w:ascii="Times New Roman" w:eastAsia="Times New Roman" w:hAnsi="Times New Roman" w:cs="Times New Roman"/>
          <w:color w:val="000000"/>
          <w:sz w:val="24"/>
          <w:szCs w:val="24"/>
        </w:rPr>
      </w:pPr>
      <w:r w:rsidRPr="00976B0D">
        <w:rPr>
          <w:rFonts w:ascii="Times New Roman" w:eastAsia="Times New Roman" w:hAnsi="Times New Roman" w:cs="Times New Roman"/>
          <w:color w:val="000000"/>
          <w:sz w:val="24"/>
          <w:szCs w:val="24"/>
        </w:rPr>
        <w:t>8200290121.53901.00</w:t>
      </w:r>
    </w:p>
    <w:p w14:paraId="7D782126" w14:textId="77777777" w:rsidR="009B751A" w:rsidRDefault="009B751A"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1D9ECBC6"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14:paraId="399CA59F" w14:textId="08064F25" w:rsidR="00BF26B0" w:rsidRPr="0018413D" w:rsidRDefault="00302CD5"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14:paraId="76581D76" w14:textId="77777777" w:rsidR="000D49A5" w:rsidRDefault="000D49A5"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498A9B01" w14:textId="12DE2CE2"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Impact on City Revenue</w:t>
      </w:r>
    </w:p>
    <w:p w14:paraId="706C888E" w14:textId="77777777" w:rsidR="00D17917" w:rsidRDefault="00D17917" w:rsidP="00BF26B0">
      <w:pPr>
        <w:autoSpaceDE w:val="0"/>
        <w:autoSpaceDN w:val="0"/>
        <w:adjustRightInd w:val="0"/>
        <w:spacing w:after="0" w:line="240" w:lineRule="auto"/>
        <w:rPr>
          <w:rFonts w:ascii="Times New Roman" w:eastAsia="Times New Roman" w:hAnsi="Times New Roman" w:cs="Times New Roman"/>
          <w:sz w:val="24"/>
          <w:szCs w:val="24"/>
        </w:rPr>
      </w:pPr>
    </w:p>
    <w:p w14:paraId="7E302425" w14:textId="663394C9" w:rsidR="00792761" w:rsidRPr="00976B0D" w:rsidRDefault="00792761" w:rsidP="00792761">
      <w:pPr>
        <w:spacing w:after="0" w:line="240" w:lineRule="auto"/>
        <w:ind w:left="720" w:hanging="720"/>
        <w:rPr>
          <w:rFonts w:ascii="Times New Roman" w:eastAsia="Times New Roman" w:hAnsi="Times New Roman" w:cs="Times New Roman"/>
          <w:bCs/>
          <w:color w:val="212121"/>
          <w:sz w:val="24"/>
          <w:szCs w:val="24"/>
          <w:shd w:val="clear" w:color="auto" w:fill="FFFFFF"/>
        </w:rPr>
      </w:pPr>
      <w:r w:rsidRPr="00976B0D">
        <w:rPr>
          <w:rFonts w:ascii="Times New Roman" w:eastAsia="Times New Roman" w:hAnsi="Times New Roman" w:cs="Times New Roman"/>
          <w:bCs/>
          <w:color w:val="212121"/>
          <w:sz w:val="24"/>
          <w:szCs w:val="24"/>
          <w:shd w:val="clear" w:color="auto" w:fill="FFFFFF"/>
        </w:rPr>
        <w:t>Housing Development</w:t>
      </w:r>
      <w:r w:rsidRPr="00976B0D">
        <w:rPr>
          <w:rFonts w:ascii="Times New Roman" w:eastAsia="Times New Roman" w:hAnsi="Times New Roman" w:cs="Times New Roman"/>
          <w:bCs/>
          <w:color w:val="212121"/>
          <w:sz w:val="24"/>
          <w:szCs w:val="24"/>
          <w:shd w:val="clear" w:color="auto" w:fill="FFFFFF"/>
        </w:rPr>
        <w:tab/>
      </w:r>
      <w:r w:rsidRPr="00976B0D">
        <w:rPr>
          <w:rFonts w:ascii="Times New Roman" w:eastAsia="Times New Roman" w:hAnsi="Times New Roman" w:cs="Times New Roman"/>
          <w:bCs/>
          <w:color w:val="212121"/>
          <w:sz w:val="24"/>
          <w:szCs w:val="24"/>
          <w:shd w:val="clear" w:color="auto" w:fill="FFFFFF"/>
        </w:rPr>
        <w:tab/>
      </w:r>
      <w:r w:rsidRPr="00976B0D">
        <w:rPr>
          <w:rFonts w:ascii="Times New Roman" w:eastAsia="Times New Roman" w:hAnsi="Times New Roman" w:cs="Times New Roman"/>
          <w:bCs/>
          <w:color w:val="212121"/>
          <w:sz w:val="24"/>
          <w:szCs w:val="24"/>
          <w:shd w:val="clear" w:color="auto" w:fill="FFFFFF"/>
        </w:rPr>
        <w:tab/>
        <w:t xml:space="preserve">    </w:t>
      </w:r>
      <w:r w:rsidRPr="00792761">
        <w:rPr>
          <w:rFonts w:ascii="Times New Roman" w:eastAsia="Times New Roman" w:hAnsi="Times New Roman" w:cs="Times New Roman"/>
          <w:bCs/>
          <w:color w:val="212121"/>
          <w:sz w:val="24"/>
          <w:szCs w:val="24"/>
          <w:shd w:val="clear" w:color="auto" w:fill="FFFFFF"/>
        </w:rPr>
        <w:tab/>
      </w:r>
      <w:r w:rsidRPr="00792761">
        <w:rPr>
          <w:rFonts w:ascii="Times New Roman" w:eastAsia="Times New Roman" w:hAnsi="Times New Roman" w:cs="Times New Roman"/>
          <w:bCs/>
          <w:color w:val="212121"/>
          <w:sz w:val="24"/>
          <w:szCs w:val="24"/>
          <w:shd w:val="clear" w:color="auto" w:fill="FFFFFF"/>
        </w:rPr>
        <w:tab/>
      </w:r>
      <w:r w:rsidRPr="00792761">
        <w:rPr>
          <w:rFonts w:ascii="Times New Roman" w:eastAsia="Times New Roman" w:hAnsi="Times New Roman" w:cs="Times New Roman"/>
          <w:bCs/>
          <w:color w:val="212121"/>
          <w:sz w:val="24"/>
          <w:szCs w:val="24"/>
          <w:shd w:val="clear" w:color="auto" w:fill="FFFFFF"/>
        </w:rPr>
        <w:tab/>
      </w:r>
      <w:r w:rsidRPr="00792761">
        <w:rPr>
          <w:rFonts w:ascii="Times New Roman" w:eastAsia="Times New Roman" w:hAnsi="Times New Roman" w:cs="Times New Roman"/>
          <w:bCs/>
          <w:color w:val="212121"/>
          <w:sz w:val="24"/>
          <w:szCs w:val="24"/>
          <w:shd w:val="clear" w:color="auto" w:fill="FFFFFF"/>
        </w:rPr>
        <w:tab/>
      </w:r>
      <w:r w:rsidRPr="00976B0D">
        <w:rPr>
          <w:rFonts w:ascii="Times New Roman" w:eastAsia="Times New Roman" w:hAnsi="Times New Roman" w:cs="Times New Roman"/>
          <w:bCs/>
          <w:color w:val="212121"/>
          <w:sz w:val="24"/>
          <w:szCs w:val="24"/>
          <w:shd w:val="clear" w:color="auto" w:fill="FFFFFF"/>
        </w:rPr>
        <w:t xml:space="preserve">$300,000  </w:t>
      </w:r>
      <w:r w:rsidRPr="00976B0D">
        <w:rPr>
          <w:rFonts w:ascii="Times New Roman" w:eastAsia="Times New Roman" w:hAnsi="Times New Roman" w:cs="Times New Roman"/>
          <w:bCs/>
          <w:color w:val="212121"/>
          <w:sz w:val="24"/>
          <w:szCs w:val="24"/>
          <w:shd w:val="clear" w:color="auto" w:fill="FFFFFF"/>
        </w:rPr>
        <w:br/>
        <w:t xml:space="preserve">50 Units - Affordable and Workforce </w:t>
      </w:r>
    </w:p>
    <w:p w14:paraId="17E7A172" w14:textId="77777777" w:rsidR="00792761" w:rsidRPr="00976B0D" w:rsidRDefault="00792761" w:rsidP="00792761">
      <w:pPr>
        <w:spacing w:after="0" w:line="240" w:lineRule="auto"/>
        <w:ind w:firstLine="720"/>
        <w:rPr>
          <w:rFonts w:ascii="Times New Roman" w:eastAsia="Times New Roman" w:hAnsi="Times New Roman" w:cs="Times New Roman"/>
          <w:bCs/>
          <w:color w:val="212121"/>
          <w:sz w:val="24"/>
          <w:szCs w:val="24"/>
          <w:shd w:val="clear" w:color="auto" w:fill="FFFFFF"/>
        </w:rPr>
      </w:pPr>
      <w:r w:rsidRPr="00976B0D">
        <w:rPr>
          <w:rFonts w:ascii="Times New Roman" w:eastAsia="Times New Roman" w:hAnsi="Times New Roman" w:cs="Times New Roman"/>
          <w:bCs/>
          <w:color w:val="212121"/>
          <w:sz w:val="24"/>
          <w:szCs w:val="24"/>
          <w:shd w:val="clear" w:color="auto" w:fill="FFFFFF"/>
        </w:rPr>
        <w:t>For-Sale Development</w:t>
      </w:r>
      <w:r w:rsidRPr="00976B0D">
        <w:rPr>
          <w:rFonts w:ascii="Times New Roman" w:eastAsia="Times New Roman" w:hAnsi="Times New Roman" w:cs="Times New Roman"/>
          <w:bCs/>
          <w:color w:val="212121"/>
          <w:sz w:val="24"/>
          <w:szCs w:val="24"/>
          <w:shd w:val="clear" w:color="auto" w:fill="FFFFFF"/>
        </w:rPr>
        <w:tab/>
        <w:t xml:space="preserve">                </w:t>
      </w:r>
      <w:r w:rsidRPr="00976B0D">
        <w:rPr>
          <w:rFonts w:ascii="Times New Roman" w:eastAsia="Times New Roman" w:hAnsi="Times New Roman" w:cs="Times New Roman"/>
          <w:bCs/>
          <w:color w:val="212121"/>
          <w:sz w:val="24"/>
          <w:szCs w:val="24"/>
          <w:shd w:val="clear" w:color="auto" w:fill="FFFFFF"/>
        </w:rPr>
        <w:tab/>
      </w:r>
      <w:r w:rsidRPr="00976B0D">
        <w:rPr>
          <w:rFonts w:ascii="Times New Roman" w:eastAsia="Times New Roman" w:hAnsi="Times New Roman" w:cs="Times New Roman"/>
          <w:bCs/>
          <w:color w:val="212121"/>
          <w:sz w:val="24"/>
          <w:szCs w:val="24"/>
          <w:shd w:val="clear" w:color="auto" w:fill="FFFFFF"/>
        </w:rPr>
        <w:br/>
      </w:r>
      <w:r w:rsidRPr="00976B0D">
        <w:rPr>
          <w:rFonts w:ascii="Times New Roman" w:eastAsia="Times New Roman" w:hAnsi="Times New Roman" w:cs="Times New Roman"/>
          <w:bCs/>
          <w:color w:val="212121"/>
          <w:sz w:val="24"/>
          <w:szCs w:val="24"/>
          <w:shd w:val="clear" w:color="auto" w:fill="FFFFFF"/>
        </w:rPr>
        <w:tab/>
      </w:r>
    </w:p>
    <w:p w14:paraId="5A5C0336" w14:textId="5DD80900" w:rsidR="00455992" w:rsidRDefault="00792761" w:rsidP="00792761">
      <w:pPr>
        <w:spacing w:after="0" w:line="240" w:lineRule="auto"/>
        <w:rPr>
          <w:rFonts w:ascii="Times New Roman" w:eastAsia="Times New Roman" w:hAnsi="Times New Roman" w:cs="Times New Roman"/>
          <w:bCs/>
          <w:color w:val="212121"/>
          <w:sz w:val="24"/>
          <w:szCs w:val="24"/>
          <w:shd w:val="clear" w:color="auto" w:fill="FFFFFF"/>
        </w:rPr>
      </w:pPr>
      <w:r w:rsidRPr="00976B0D">
        <w:rPr>
          <w:rFonts w:ascii="Times New Roman" w:eastAsia="Times New Roman" w:hAnsi="Times New Roman" w:cs="Times New Roman"/>
          <w:bCs/>
          <w:color w:val="212121"/>
          <w:sz w:val="24"/>
          <w:szCs w:val="24"/>
          <w:shd w:val="clear" w:color="auto" w:fill="FFFFFF"/>
        </w:rPr>
        <w:t>Neighborhood Initiatives Fund</w:t>
      </w:r>
      <w:r w:rsidRPr="00976B0D">
        <w:rPr>
          <w:rFonts w:ascii="Times New Roman" w:eastAsia="Times New Roman" w:hAnsi="Times New Roman" w:cs="Times New Roman"/>
          <w:bCs/>
          <w:color w:val="212121"/>
          <w:sz w:val="24"/>
          <w:szCs w:val="24"/>
          <w:shd w:val="clear" w:color="auto" w:fill="FFFFFF"/>
        </w:rPr>
        <w:tab/>
      </w:r>
      <w:r w:rsidRPr="00976B0D">
        <w:rPr>
          <w:rFonts w:ascii="Times New Roman" w:eastAsia="Times New Roman" w:hAnsi="Times New Roman" w:cs="Times New Roman"/>
          <w:bCs/>
          <w:color w:val="212121"/>
          <w:sz w:val="24"/>
          <w:szCs w:val="24"/>
          <w:shd w:val="clear" w:color="auto" w:fill="FFFFFF"/>
        </w:rPr>
        <w:tab/>
        <w:t xml:space="preserve">   </w:t>
      </w:r>
      <w:r w:rsidRPr="00792761">
        <w:rPr>
          <w:rFonts w:ascii="Times New Roman" w:eastAsia="Times New Roman" w:hAnsi="Times New Roman" w:cs="Times New Roman"/>
          <w:bCs/>
          <w:color w:val="212121"/>
          <w:sz w:val="24"/>
          <w:szCs w:val="24"/>
          <w:shd w:val="clear" w:color="auto" w:fill="FFFFFF"/>
        </w:rPr>
        <w:tab/>
      </w:r>
      <w:r w:rsidRPr="00792761">
        <w:rPr>
          <w:rFonts w:ascii="Times New Roman" w:eastAsia="Times New Roman" w:hAnsi="Times New Roman" w:cs="Times New Roman"/>
          <w:bCs/>
          <w:color w:val="212121"/>
          <w:sz w:val="24"/>
          <w:szCs w:val="24"/>
          <w:shd w:val="clear" w:color="auto" w:fill="FFFFFF"/>
        </w:rPr>
        <w:tab/>
      </w:r>
      <w:r w:rsidRPr="00792761">
        <w:rPr>
          <w:rFonts w:ascii="Times New Roman" w:eastAsia="Times New Roman" w:hAnsi="Times New Roman" w:cs="Times New Roman"/>
          <w:bCs/>
          <w:color w:val="212121"/>
          <w:sz w:val="24"/>
          <w:szCs w:val="24"/>
          <w:shd w:val="clear" w:color="auto" w:fill="FFFFFF"/>
        </w:rPr>
        <w:tab/>
      </w:r>
      <w:r w:rsidRPr="00792761">
        <w:rPr>
          <w:rFonts w:ascii="Times New Roman" w:eastAsia="Times New Roman" w:hAnsi="Times New Roman" w:cs="Times New Roman"/>
          <w:bCs/>
          <w:color w:val="212121"/>
          <w:sz w:val="24"/>
          <w:szCs w:val="24"/>
          <w:shd w:val="clear" w:color="auto" w:fill="FFFFFF"/>
        </w:rPr>
        <w:tab/>
        <w:t>$</w:t>
      </w:r>
      <w:r w:rsidRPr="00976B0D">
        <w:rPr>
          <w:rFonts w:ascii="Times New Roman" w:eastAsia="Times New Roman" w:hAnsi="Times New Roman" w:cs="Times New Roman"/>
          <w:bCs/>
          <w:color w:val="212121"/>
          <w:sz w:val="24"/>
          <w:szCs w:val="24"/>
          <w:shd w:val="clear" w:color="auto" w:fill="FFFFFF"/>
        </w:rPr>
        <w:t>500,000</w:t>
      </w:r>
      <w:r w:rsidRPr="00976B0D">
        <w:rPr>
          <w:rFonts w:ascii="Times New Roman" w:eastAsia="Times New Roman" w:hAnsi="Times New Roman" w:cs="Times New Roman"/>
          <w:bCs/>
          <w:color w:val="212121"/>
          <w:sz w:val="24"/>
          <w:szCs w:val="24"/>
          <w:shd w:val="clear" w:color="auto" w:fill="FFFFFF"/>
        </w:rPr>
        <w:tab/>
      </w:r>
    </w:p>
    <w:p w14:paraId="4E9CDD4C" w14:textId="77777777" w:rsidR="00455992" w:rsidRDefault="00455992" w:rsidP="00455992">
      <w:pPr>
        <w:spacing w:after="0" w:line="240" w:lineRule="auto"/>
        <w:ind w:firstLine="720"/>
        <w:rPr>
          <w:rFonts w:ascii="Times New Roman" w:eastAsia="Times New Roman" w:hAnsi="Times New Roman" w:cs="Times New Roman"/>
          <w:bCs/>
          <w:color w:val="212121"/>
          <w:sz w:val="24"/>
          <w:szCs w:val="24"/>
          <w:shd w:val="clear" w:color="auto" w:fill="FFFFFF"/>
        </w:rPr>
      </w:pPr>
      <w:r w:rsidRPr="00976B0D">
        <w:rPr>
          <w:rFonts w:ascii="Times New Roman" w:eastAsia="Times New Roman" w:hAnsi="Times New Roman" w:cs="Times New Roman"/>
          <w:bCs/>
          <w:color w:val="212121"/>
          <w:sz w:val="24"/>
          <w:szCs w:val="24"/>
          <w:shd w:val="clear" w:color="auto" w:fill="FFFFFF"/>
        </w:rPr>
        <w:t>Neighborhood Initiatives Fund</w:t>
      </w:r>
    </w:p>
    <w:p w14:paraId="2C294B96" w14:textId="2E7EB971" w:rsidR="00792761" w:rsidRPr="00976B0D" w:rsidRDefault="00792761" w:rsidP="00792761">
      <w:pPr>
        <w:spacing w:after="0" w:line="240" w:lineRule="auto"/>
        <w:rPr>
          <w:rFonts w:ascii="Times New Roman" w:eastAsia="Times New Roman" w:hAnsi="Times New Roman" w:cs="Times New Roman"/>
          <w:bCs/>
          <w:color w:val="212121"/>
          <w:sz w:val="24"/>
          <w:szCs w:val="24"/>
          <w:shd w:val="clear" w:color="auto" w:fill="FFFFFF"/>
        </w:rPr>
      </w:pPr>
      <w:r w:rsidRPr="00976B0D">
        <w:rPr>
          <w:rFonts w:ascii="Times New Roman" w:eastAsia="Times New Roman" w:hAnsi="Times New Roman" w:cs="Times New Roman"/>
          <w:bCs/>
          <w:color w:val="212121"/>
          <w:sz w:val="24"/>
          <w:szCs w:val="24"/>
          <w:shd w:val="clear" w:color="auto" w:fill="FFFFFF"/>
        </w:rPr>
        <w:tab/>
      </w:r>
      <w:r w:rsidRPr="00976B0D">
        <w:rPr>
          <w:rFonts w:ascii="Times New Roman" w:eastAsia="Times New Roman" w:hAnsi="Times New Roman" w:cs="Times New Roman"/>
          <w:bCs/>
          <w:color w:val="212121"/>
          <w:sz w:val="24"/>
          <w:szCs w:val="24"/>
          <w:shd w:val="clear" w:color="auto" w:fill="FFFFFF"/>
        </w:rPr>
        <w:tab/>
      </w:r>
      <w:r w:rsidRPr="00976B0D">
        <w:rPr>
          <w:rFonts w:ascii="Times New Roman" w:eastAsia="Times New Roman" w:hAnsi="Times New Roman" w:cs="Times New Roman"/>
          <w:bCs/>
          <w:color w:val="212121"/>
          <w:sz w:val="24"/>
          <w:szCs w:val="24"/>
          <w:shd w:val="clear" w:color="auto" w:fill="FFFFFF"/>
        </w:rPr>
        <w:tab/>
      </w:r>
    </w:p>
    <w:p w14:paraId="474583AC" w14:textId="77777777" w:rsidR="00792761" w:rsidRPr="00976B0D" w:rsidRDefault="00792761" w:rsidP="00792761">
      <w:pPr>
        <w:spacing w:after="0" w:line="240" w:lineRule="auto"/>
        <w:rPr>
          <w:rFonts w:ascii="Times New Roman" w:eastAsia="Times New Roman" w:hAnsi="Times New Roman" w:cs="Times New Roman"/>
          <w:bCs/>
          <w:color w:val="212121"/>
          <w:sz w:val="24"/>
          <w:szCs w:val="24"/>
          <w:shd w:val="clear" w:color="auto" w:fill="FFFFFF"/>
        </w:rPr>
      </w:pPr>
      <w:r w:rsidRPr="00976B0D">
        <w:rPr>
          <w:rFonts w:ascii="Times New Roman" w:eastAsia="Times New Roman" w:hAnsi="Times New Roman" w:cs="Times New Roman"/>
          <w:bCs/>
          <w:color w:val="212121"/>
          <w:sz w:val="24"/>
          <w:szCs w:val="24"/>
          <w:shd w:val="clear" w:color="auto" w:fill="FFFFFF"/>
        </w:rPr>
        <w:t xml:space="preserve">Urban Redevelopment Authority </w:t>
      </w:r>
    </w:p>
    <w:p w14:paraId="50D93094" w14:textId="77777777" w:rsidR="00792761" w:rsidRPr="00976B0D" w:rsidRDefault="00792761" w:rsidP="00792761">
      <w:pPr>
        <w:spacing w:after="0" w:line="240" w:lineRule="auto"/>
        <w:rPr>
          <w:rFonts w:ascii="Times New Roman" w:eastAsia="Times New Roman" w:hAnsi="Times New Roman" w:cs="Times New Roman"/>
          <w:bCs/>
          <w:color w:val="212121"/>
          <w:sz w:val="24"/>
          <w:szCs w:val="24"/>
          <w:shd w:val="clear" w:color="auto" w:fill="FFFFFF"/>
        </w:rPr>
      </w:pPr>
      <w:r w:rsidRPr="00976B0D">
        <w:rPr>
          <w:rFonts w:ascii="Times New Roman" w:eastAsia="Times New Roman" w:hAnsi="Times New Roman" w:cs="Times New Roman"/>
          <w:bCs/>
          <w:color w:val="212121"/>
          <w:sz w:val="24"/>
          <w:szCs w:val="24"/>
          <w:shd w:val="clear" w:color="auto" w:fill="FFFFFF"/>
        </w:rPr>
        <w:t xml:space="preserve">Property Maintenance                                                   </w:t>
      </w:r>
      <w:r w:rsidRPr="00976B0D">
        <w:rPr>
          <w:rFonts w:ascii="Times New Roman" w:eastAsia="Times New Roman" w:hAnsi="Times New Roman" w:cs="Times New Roman"/>
          <w:bCs/>
          <w:color w:val="212121"/>
          <w:sz w:val="24"/>
          <w:szCs w:val="24"/>
          <w:shd w:val="clear" w:color="auto" w:fill="FFFFFF"/>
        </w:rPr>
        <w:tab/>
      </w:r>
    </w:p>
    <w:p w14:paraId="37298877" w14:textId="3CB46A02" w:rsidR="00792761" w:rsidRPr="00976B0D" w:rsidRDefault="00792761" w:rsidP="00792761">
      <w:pPr>
        <w:spacing w:after="0" w:line="240" w:lineRule="auto"/>
        <w:ind w:firstLine="720"/>
        <w:rPr>
          <w:rFonts w:ascii="Times New Roman" w:eastAsia="Times New Roman" w:hAnsi="Times New Roman" w:cs="Times New Roman"/>
          <w:sz w:val="24"/>
          <w:szCs w:val="24"/>
        </w:rPr>
      </w:pPr>
      <w:r w:rsidRPr="00976B0D">
        <w:rPr>
          <w:rFonts w:ascii="Times New Roman" w:eastAsia="Times New Roman" w:hAnsi="Times New Roman" w:cs="Times New Roman"/>
          <w:bCs/>
          <w:color w:val="212121"/>
          <w:sz w:val="24"/>
          <w:szCs w:val="24"/>
          <w:shd w:val="clear" w:color="auto" w:fill="FFFFFF"/>
        </w:rPr>
        <w:t>Workforce Development</w:t>
      </w:r>
      <w:r w:rsidRPr="00976B0D">
        <w:rPr>
          <w:rFonts w:ascii="Times New Roman" w:eastAsia="Times New Roman" w:hAnsi="Times New Roman" w:cs="Times New Roman"/>
          <w:color w:val="212121"/>
          <w:sz w:val="24"/>
          <w:szCs w:val="24"/>
          <w:shd w:val="clear" w:color="auto" w:fill="FFFFFF"/>
        </w:rPr>
        <w:t xml:space="preserve"> – Land Care</w:t>
      </w:r>
      <w:r w:rsidRPr="00976B0D">
        <w:rPr>
          <w:rFonts w:ascii="Times New Roman" w:eastAsia="Times New Roman" w:hAnsi="Times New Roman" w:cs="Times New Roman"/>
          <w:color w:val="212121"/>
          <w:sz w:val="24"/>
          <w:szCs w:val="24"/>
          <w:shd w:val="clear" w:color="auto" w:fill="FFFFFF"/>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sidRPr="00976B0D">
        <w:rPr>
          <w:rFonts w:ascii="Times New Roman" w:eastAsia="Times New Roman" w:hAnsi="Times New Roman" w:cs="Times New Roman"/>
          <w:color w:val="212121"/>
          <w:sz w:val="24"/>
          <w:szCs w:val="24"/>
          <w:shd w:val="clear" w:color="auto" w:fill="FFFFFF"/>
        </w:rPr>
        <w:t>700,000</w:t>
      </w:r>
    </w:p>
    <w:p w14:paraId="7F9860BB" w14:textId="77777777" w:rsidR="00D17917" w:rsidRPr="005A4807" w:rsidRDefault="00D17917" w:rsidP="00D17917">
      <w:pPr>
        <w:spacing w:after="0" w:line="240" w:lineRule="auto"/>
        <w:rPr>
          <w:rFonts w:ascii="Times New Roman" w:eastAsia="Times New Roman" w:hAnsi="Times New Roman" w:cs="Times New Roman"/>
          <w:sz w:val="24"/>
          <w:szCs w:val="24"/>
        </w:rPr>
      </w:pPr>
    </w:p>
    <w:p w14:paraId="1474EB0A" w14:textId="2223930F" w:rsidR="00BF26B0" w:rsidRPr="0018413D" w:rsidRDefault="00D17917" w:rsidP="0018413D">
      <w:pPr>
        <w:spacing w:after="0" w:line="240" w:lineRule="auto"/>
        <w:ind w:firstLine="720"/>
        <w:rPr>
          <w:rFonts w:ascii="Times New Roman" w:eastAsia="Times New Roman" w:hAnsi="Times New Roman" w:cs="Times New Roman"/>
          <w:sz w:val="24"/>
          <w:szCs w:val="24"/>
        </w:rPr>
      </w:pPr>
      <w:r w:rsidRPr="005A4807">
        <w:rPr>
          <w:rFonts w:ascii="Times New Roman" w:eastAsia="Times New Roman" w:hAnsi="Times New Roman" w:cs="Times New Roman"/>
          <w:sz w:val="24"/>
          <w:szCs w:val="24"/>
        </w:rPr>
        <w:tab/>
      </w:r>
      <w:r w:rsidRPr="005A4807">
        <w:rPr>
          <w:rFonts w:ascii="Times New Roman" w:eastAsia="Times New Roman" w:hAnsi="Times New Roman" w:cs="Times New Roman"/>
          <w:sz w:val="24"/>
          <w:szCs w:val="24"/>
        </w:rPr>
        <w:tab/>
      </w:r>
      <w:r w:rsidRPr="005A4807">
        <w:rPr>
          <w:rFonts w:ascii="Times New Roman" w:eastAsia="Times New Roman" w:hAnsi="Times New Roman" w:cs="Times New Roman"/>
          <w:sz w:val="24"/>
          <w:szCs w:val="24"/>
        </w:rPr>
        <w:tab/>
      </w:r>
      <w:r w:rsidRPr="005A4807">
        <w:rPr>
          <w:rFonts w:ascii="Times New Roman" w:eastAsia="Times New Roman" w:hAnsi="Times New Roman" w:cs="Times New Roman"/>
          <w:sz w:val="24"/>
          <w:szCs w:val="24"/>
        </w:rPr>
        <w:tab/>
      </w:r>
      <w:r w:rsidRPr="005A4807">
        <w:rPr>
          <w:rFonts w:ascii="Times New Roman" w:eastAsia="Times New Roman" w:hAnsi="Times New Roman" w:cs="Times New Roman"/>
          <w:sz w:val="24"/>
          <w:szCs w:val="24"/>
        </w:rPr>
        <w:tab/>
      </w:r>
      <w:r w:rsidRPr="005A4807">
        <w:rPr>
          <w:rFonts w:ascii="Times New Roman" w:eastAsia="Times New Roman" w:hAnsi="Times New Roman" w:cs="Times New Roman"/>
          <w:sz w:val="24"/>
          <w:szCs w:val="24"/>
        </w:rPr>
        <w:tab/>
      </w:r>
      <w:r w:rsidRPr="005A4807">
        <w:rPr>
          <w:rFonts w:ascii="Times New Roman" w:eastAsia="Times New Roman" w:hAnsi="Times New Roman" w:cs="Times New Roman"/>
          <w:sz w:val="24"/>
          <w:szCs w:val="24"/>
        </w:rPr>
        <w:tab/>
        <w:t>TOTAL</w:t>
      </w:r>
      <w:r w:rsidR="007147C1">
        <w:rPr>
          <w:rFonts w:ascii="Times New Roman" w:eastAsia="Times New Roman" w:hAnsi="Times New Roman" w:cs="Times New Roman"/>
          <w:sz w:val="24"/>
          <w:szCs w:val="24"/>
        </w:rPr>
        <w:t xml:space="preserve"> </w:t>
      </w:r>
      <w:r w:rsidR="007147C1">
        <w:rPr>
          <w:rFonts w:ascii="Times New Roman" w:eastAsia="Times New Roman" w:hAnsi="Times New Roman" w:cs="Times New Roman"/>
          <w:sz w:val="24"/>
          <w:szCs w:val="24"/>
        </w:rPr>
        <w:tab/>
      </w:r>
      <w:r w:rsidR="0018413D" w:rsidRPr="0018413D">
        <w:rPr>
          <w:rFonts w:ascii="Times New Roman" w:eastAsia="Times New Roman" w:hAnsi="Times New Roman" w:cs="Times New Roman"/>
          <w:sz w:val="24"/>
          <w:szCs w:val="24"/>
        </w:rPr>
        <w:t>$</w:t>
      </w:r>
      <w:r w:rsidR="00792761">
        <w:rPr>
          <w:rFonts w:ascii="Times New Roman" w:eastAsia="Times New Roman" w:hAnsi="Times New Roman" w:cs="Times New Roman"/>
          <w:sz w:val="24"/>
          <w:szCs w:val="24"/>
        </w:rPr>
        <w:t>1,500,000</w:t>
      </w:r>
    </w:p>
    <w:p w14:paraId="64699AE0"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14:paraId="42675EB6" w14:textId="77777777" w:rsidR="008076FC" w:rsidRPr="00BF26B0" w:rsidRDefault="00CB6751"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Not applicable</w:t>
      </w:r>
    </w:p>
    <w:sectPr w:rsidR="008076FC" w:rsidRPr="00BF26B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31B0" w14:textId="77777777" w:rsidR="00570F45" w:rsidRDefault="00570F45" w:rsidP="00C40E2F">
      <w:pPr>
        <w:spacing w:after="0" w:line="240" w:lineRule="auto"/>
      </w:pPr>
      <w:r>
        <w:separator/>
      </w:r>
    </w:p>
  </w:endnote>
  <w:endnote w:type="continuationSeparator" w:id="0">
    <w:p w14:paraId="0638C9A3" w14:textId="77777777" w:rsidR="00570F45" w:rsidRDefault="00570F45" w:rsidP="00C4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6748" w14:textId="1320EA25" w:rsidR="00C40E2F" w:rsidRDefault="00C40E2F" w:rsidP="00C40E2F">
    <w:pPr>
      <w:pStyle w:val="Footer"/>
      <w:jc w:val="right"/>
      <w:rPr>
        <w:b/>
        <w:color w:val="FF0000"/>
      </w:rPr>
    </w:pPr>
    <w:r>
      <w:rPr>
        <w:b/>
        <w:color w:val="FF0000"/>
      </w:rPr>
      <w:t>BC</w:t>
    </w:r>
  </w:p>
  <w:p w14:paraId="70C34CD4" w14:textId="68D3C625" w:rsidR="00C40E2F" w:rsidRPr="00C40E2F" w:rsidRDefault="00C40E2F" w:rsidP="00C40E2F">
    <w:pPr>
      <w:pStyle w:val="Footer"/>
      <w:jc w:val="right"/>
      <w:rPr>
        <w:b/>
        <w:color w:val="FF0000"/>
      </w:rPr>
    </w:pPr>
    <w:r>
      <w:rPr>
        <w:b/>
        <w:color w:val="FF0000"/>
      </w:rPr>
      <w:t>4.9.21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7A0DF" w14:textId="77777777" w:rsidR="00570F45" w:rsidRDefault="00570F45" w:rsidP="00C40E2F">
      <w:pPr>
        <w:spacing w:after="0" w:line="240" w:lineRule="auto"/>
      </w:pPr>
      <w:r>
        <w:separator/>
      </w:r>
    </w:p>
  </w:footnote>
  <w:footnote w:type="continuationSeparator" w:id="0">
    <w:p w14:paraId="5D702D61" w14:textId="77777777" w:rsidR="00570F45" w:rsidRDefault="00570F45" w:rsidP="00C40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B0"/>
    <w:rsid w:val="000245B3"/>
    <w:rsid w:val="0008717D"/>
    <w:rsid w:val="000C2D29"/>
    <w:rsid w:val="000D49A5"/>
    <w:rsid w:val="000F372D"/>
    <w:rsid w:val="00167A11"/>
    <w:rsid w:val="00180907"/>
    <w:rsid w:val="0018413D"/>
    <w:rsid w:val="00187345"/>
    <w:rsid w:val="001C5298"/>
    <w:rsid w:val="001D59A4"/>
    <w:rsid w:val="002269B0"/>
    <w:rsid w:val="00251BB7"/>
    <w:rsid w:val="002F02F7"/>
    <w:rsid w:val="00302CD5"/>
    <w:rsid w:val="003557B5"/>
    <w:rsid w:val="003568A8"/>
    <w:rsid w:val="0036651B"/>
    <w:rsid w:val="00381C47"/>
    <w:rsid w:val="00386D31"/>
    <w:rsid w:val="003C1095"/>
    <w:rsid w:val="003C57A7"/>
    <w:rsid w:val="003E7CED"/>
    <w:rsid w:val="00410C13"/>
    <w:rsid w:val="0043655C"/>
    <w:rsid w:val="00455992"/>
    <w:rsid w:val="00475970"/>
    <w:rsid w:val="004C3EE7"/>
    <w:rsid w:val="0050503C"/>
    <w:rsid w:val="00570F45"/>
    <w:rsid w:val="0058602E"/>
    <w:rsid w:val="005A1534"/>
    <w:rsid w:val="005B69D5"/>
    <w:rsid w:val="005C3958"/>
    <w:rsid w:val="005C6842"/>
    <w:rsid w:val="005D5885"/>
    <w:rsid w:val="006049D6"/>
    <w:rsid w:val="00662D18"/>
    <w:rsid w:val="006919E3"/>
    <w:rsid w:val="006D30D6"/>
    <w:rsid w:val="006E542B"/>
    <w:rsid w:val="007134B8"/>
    <w:rsid w:val="007147C1"/>
    <w:rsid w:val="0072659D"/>
    <w:rsid w:val="007413DA"/>
    <w:rsid w:val="00766CF9"/>
    <w:rsid w:val="00792761"/>
    <w:rsid w:val="007961B3"/>
    <w:rsid w:val="007C4571"/>
    <w:rsid w:val="007D51DF"/>
    <w:rsid w:val="007F1310"/>
    <w:rsid w:val="008076FC"/>
    <w:rsid w:val="00866F12"/>
    <w:rsid w:val="0088148A"/>
    <w:rsid w:val="008D279F"/>
    <w:rsid w:val="00916032"/>
    <w:rsid w:val="009373CF"/>
    <w:rsid w:val="009637EB"/>
    <w:rsid w:val="0097246E"/>
    <w:rsid w:val="00976B0D"/>
    <w:rsid w:val="00976B46"/>
    <w:rsid w:val="00995793"/>
    <w:rsid w:val="009B751A"/>
    <w:rsid w:val="00A01B39"/>
    <w:rsid w:val="00A23FC8"/>
    <w:rsid w:val="00A273F2"/>
    <w:rsid w:val="00A338CD"/>
    <w:rsid w:val="00AD1D27"/>
    <w:rsid w:val="00AE4817"/>
    <w:rsid w:val="00AF3D32"/>
    <w:rsid w:val="00B5438B"/>
    <w:rsid w:val="00BE1C06"/>
    <w:rsid w:val="00BE7F37"/>
    <w:rsid w:val="00BF26B0"/>
    <w:rsid w:val="00C059C4"/>
    <w:rsid w:val="00C3148F"/>
    <w:rsid w:val="00C40E2F"/>
    <w:rsid w:val="00C730E3"/>
    <w:rsid w:val="00C84411"/>
    <w:rsid w:val="00C86AAC"/>
    <w:rsid w:val="00C97099"/>
    <w:rsid w:val="00CB0FB2"/>
    <w:rsid w:val="00CB6751"/>
    <w:rsid w:val="00CD17B8"/>
    <w:rsid w:val="00D17917"/>
    <w:rsid w:val="00D6758D"/>
    <w:rsid w:val="00D9676B"/>
    <w:rsid w:val="00DE0589"/>
    <w:rsid w:val="00DE5DCE"/>
    <w:rsid w:val="00DE71BD"/>
    <w:rsid w:val="00E638CF"/>
    <w:rsid w:val="00F33EA4"/>
    <w:rsid w:val="00FD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9DE0"/>
  <w15:docId w15:val="{D82534EB-EABC-469B-86EE-E493EC0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paragraph" w:styleId="Header">
    <w:name w:val="header"/>
    <w:basedOn w:val="Normal"/>
    <w:link w:val="HeaderChar"/>
    <w:uiPriority w:val="99"/>
    <w:unhideWhenUsed/>
    <w:rsid w:val="00C40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2F"/>
  </w:style>
  <w:style w:type="paragraph" w:styleId="Footer">
    <w:name w:val="footer"/>
    <w:basedOn w:val="Normal"/>
    <w:link w:val="FooterChar"/>
    <w:uiPriority w:val="99"/>
    <w:unhideWhenUsed/>
    <w:rsid w:val="00C40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86A5ED67FF4D64594D19036E2C06AA5"/>
        <w:category>
          <w:name w:val="General"/>
          <w:gallery w:val="placeholder"/>
        </w:category>
        <w:types>
          <w:type w:val="bbPlcHdr"/>
        </w:types>
        <w:behaviors>
          <w:behavior w:val="content"/>
        </w:behaviors>
        <w:guid w:val="{1E779D6C-FBBB-6148-A656-88DB03894018}"/>
      </w:docPartPr>
      <w:docPartBody>
        <w:p w:rsidR="007858B5" w:rsidRDefault="00B951E4" w:rsidP="00B951E4">
          <w:pPr>
            <w:pStyle w:val="F86A5ED67FF4D64594D19036E2C06AA5"/>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DE"/>
    <w:rsid w:val="007858B5"/>
    <w:rsid w:val="009B3E56"/>
    <w:rsid w:val="00AA3CEB"/>
    <w:rsid w:val="00B951E4"/>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B951E4"/>
  </w:style>
  <w:style w:type="paragraph" w:customStyle="1" w:styleId="F86A5ED67FF4D64594D19036E2C06AA5">
    <w:name w:val="F86A5ED67FF4D64594D19036E2C06AA5"/>
    <w:rsid w:val="00B951E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Udvarhelyi</dc:creator>
  <cp:lastModifiedBy>Laurie Loper</cp:lastModifiedBy>
  <cp:revision>3</cp:revision>
  <cp:lastPrinted>2020-02-26T15:42:00Z</cp:lastPrinted>
  <dcterms:created xsi:type="dcterms:W3CDTF">2021-04-09T13:40:00Z</dcterms:created>
  <dcterms:modified xsi:type="dcterms:W3CDTF">2021-04-09T13:46:00Z</dcterms:modified>
</cp:coreProperties>
</file>