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8615" w14:textId="787ECD62" w:rsidR="00874983" w:rsidRPr="00874983" w:rsidRDefault="001C5B0E" w:rsidP="00874983">
      <w:pPr>
        <w:jc w:val="center"/>
        <w:rPr>
          <w:rFonts w:ascii="Times New Roman" w:hAnsi="Times New Roman"/>
          <w:sz w:val="24"/>
          <w:szCs w:val="24"/>
        </w:rPr>
      </w:pPr>
      <w:r>
        <w:rPr>
          <w:rFonts w:ascii="Times New Roman" w:hAnsi="Times New Roman"/>
          <w:sz w:val="24"/>
          <w:szCs w:val="24"/>
        </w:rPr>
        <w:t>December</w:t>
      </w:r>
      <w:r w:rsidR="00874983" w:rsidRPr="00874983">
        <w:rPr>
          <w:rFonts w:ascii="Times New Roman" w:hAnsi="Times New Roman"/>
          <w:sz w:val="24"/>
          <w:szCs w:val="24"/>
        </w:rPr>
        <w:t xml:space="preserve"> </w:t>
      </w:r>
      <w:r>
        <w:rPr>
          <w:rFonts w:ascii="Times New Roman" w:hAnsi="Times New Roman"/>
          <w:sz w:val="24"/>
          <w:szCs w:val="24"/>
        </w:rPr>
        <w:t>4</w:t>
      </w:r>
      <w:r w:rsidR="00874983" w:rsidRPr="00874983">
        <w:rPr>
          <w:rFonts w:ascii="Times New Roman" w:hAnsi="Times New Roman"/>
          <w:sz w:val="24"/>
          <w:szCs w:val="24"/>
        </w:rPr>
        <w:t>, 2020</w:t>
      </w:r>
    </w:p>
    <w:p w14:paraId="09E48AC8" w14:textId="77777777" w:rsidR="00874983" w:rsidRPr="00F63DF5" w:rsidRDefault="00874983" w:rsidP="00874983">
      <w:pPr>
        <w:jc w:val="center"/>
        <w:rPr>
          <w:sz w:val="24"/>
          <w:szCs w:val="24"/>
        </w:rPr>
      </w:pPr>
    </w:p>
    <w:p w14:paraId="1FACC225" w14:textId="77777777" w:rsidR="00874983" w:rsidRPr="00F63DF5" w:rsidRDefault="00874983" w:rsidP="00874983">
      <w:pPr>
        <w:rPr>
          <w:sz w:val="24"/>
          <w:szCs w:val="24"/>
        </w:rPr>
      </w:pPr>
    </w:p>
    <w:p w14:paraId="41A0D4B7" w14:textId="77777777" w:rsidR="00874983" w:rsidRPr="00874983" w:rsidRDefault="00874983" w:rsidP="00874983">
      <w:pPr>
        <w:rPr>
          <w:rFonts w:ascii="Times New Roman" w:hAnsi="Times New Roman"/>
          <w:sz w:val="24"/>
          <w:szCs w:val="24"/>
        </w:rPr>
      </w:pPr>
      <w:r w:rsidRPr="00874983">
        <w:rPr>
          <w:rFonts w:ascii="Times New Roman" w:hAnsi="Times New Roman"/>
          <w:sz w:val="24"/>
          <w:szCs w:val="24"/>
        </w:rPr>
        <w:t>President and Members of City Council</w:t>
      </w:r>
    </w:p>
    <w:p w14:paraId="520D5110" w14:textId="77777777" w:rsidR="00874983" w:rsidRPr="00874983" w:rsidRDefault="00874983" w:rsidP="00874983">
      <w:pPr>
        <w:rPr>
          <w:rFonts w:ascii="Times New Roman" w:hAnsi="Times New Roman"/>
          <w:sz w:val="24"/>
          <w:szCs w:val="24"/>
        </w:rPr>
      </w:pPr>
      <w:r w:rsidRPr="00874983">
        <w:rPr>
          <w:rFonts w:ascii="Times New Roman" w:hAnsi="Times New Roman"/>
          <w:sz w:val="24"/>
          <w:szCs w:val="24"/>
        </w:rPr>
        <w:t>City of Pittsburgh</w:t>
      </w:r>
    </w:p>
    <w:p w14:paraId="63EBB1D2" w14:textId="77777777" w:rsidR="00874983" w:rsidRPr="00874983" w:rsidRDefault="00874983" w:rsidP="00874983">
      <w:pPr>
        <w:rPr>
          <w:rFonts w:ascii="Times New Roman" w:hAnsi="Times New Roman"/>
          <w:sz w:val="24"/>
          <w:szCs w:val="24"/>
        </w:rPr>
      </w:pPr>
    </w:p>
    <w:p w14:paraId="6411AB6A" w14:textId="77777777" w:rsidR="00874983" w:rsidRPr="00874983" w:rsidRDefault="00874983" w:rsidP="00874983">
      <w:pPr>
        <w:rPr>
          <w:rFonts w:ascii="Times New Roman" w:hAnsi="Times New Roman"/>
          <w:sz w:val="24"/>
          <w:szCs w:val="24"/>
        </w:rPr>
      </w:pPr>
    </w:p>
    <w:p w14:paraId="14E9F174" w14:textId="243B038D" w:rsidR="00874983" w:rsidRPr="00874983" w:rsidRDefault="00874983" w:rsidP="00874983">
      <w:pPr>
        <w:tabs>
          <w:tab w:val="left" w:pos="3600"/>
          <w:tab w:val="left" w:pos="4050"/>
        </w:tabs>
        <w:ind w:left="4050" w:hanging="4320"/>
        <w:rPr>
          <w:rFonts w:ascii="Times New Roman" w:hAnsi="Times New Roman"/>
          <w:b/>
          <w:sz w:val="24"/>
          <w:szCs w:val="24"/>
        </w:rPr>
      </w:pPr>
      <w:r w:rsidRPr="00874983">
        <w:rPr>
          <w:rFonts w:ascii="Times New Roman" w:hAnsi="Times New Roman"/>
          <w:sz w:val="24"/>
          <w:szCs w:val="24"/>
        </w:rPr>
        <w:tab/>
      </w:r>
      <w:r w:rsidRPr="00874983">
        <w:rPr>
          <w:rFonts w:ascii="Times New Roman" w:hAnsi="Times New Roman"/>
          <w:b/>
          <w:sz w:val="24"/>
          <w:szCs w:val="24"/>
        </w:rPr>
        <w:t>RE:</w:t>
      </w:r>
      <w:r w:rsidRPr="00874983">
        <w:rPr>
          <w:rFonts w:ascii="Times New Roman" w:hAnsi="Times New Roman"/>
          <w:b/>
          <w:sz w:val="24"/>
          <w:szCs w:val="24"/>
        </w:rPr>
        <w:tab/>
        <w:t>Professional Services: Engineering Technician 3 Amendment</w:t>
      </w:r>
      <w:r w:rsidR="005443D1">
        <w:rPr>
          <w:rFonts w:ascii="Times New Roman" w:hAnsi="Times New Roman"/>
          <w:b/>
          <w:sz w:val="24"/>
          <w:szCs w:val="24"/>
        </w:rPr>
        <w:t xml:space="preserve"> for 2021</w:t>
      </w:r>
    </w:p>
    <w:p w14:paraId="6DE0B0DA" w14:textId="77777777" w:rsidR="00874983" w:rsidRPr="00874983" w:rsidRDefault="00874983" w:rsidP="00874983">
      <w:pPr>
        <w:tabs>
          <w:tab w:val="left" w:pos="3600"/>
          <w:tab w:val="left" w:pos="4320"/>
        </w:tabs>
        <w:ind w:left="4320" w:hanging="4320"/>
        <w:rPr>
          <w:rFonts w:ascii="Times New Roman" w:hAnsi="Times New Roman"/>
          <w:b/>
          <w:sz w:val="24"/>
          <w:szCs w:val="24"/>
        </w:rPr>
      </w:pPr>
      <w:r w:rsidRPr="00874983">
        <w:rPr>
          <w:rFonts w:ascii="Times New Roman" w:hAnsi="Times New Roman"/>
          <w:b/>
          <w:sz w:val="24"/>
          <w:szCs w:val="24"/>
        </w:rPr>
        <w:tab/>
      </w:r>
      <w:r w:rsidRPr="00874983">
        <w:rPr>
          <w:rFonts w:ascii="Times New Roman" w:hAnsi="Times New Roman"/>
          <w:b/>
          <w:sz w:val="24"/>
          <w:szCs w:val="24"/>
        </w:rPr>
        <w:tab/>
        <w:t xml:space="preserve"> </w:t>
      </w:r>
    </w:p>
    <w:p w14:paraId="5FED807F" w14:textId="77777777" w:rsidR="00874983" w:rsidRPr="00874983" w:rsidRDefault="00874983" w:rsidP="00874983">
      <w:pPr>
        <w:tabs>
          <w:tab w:val="left" w:pos="3600"/>
          <w:tab w:val="left" w:pos="4320"/>
        </w:tabs>
        <w:ind w:left="4320" w:hanging="4320"/>
        <w:rPr>
          <w:rFonts w:ascii="Times New Roman" w:hAnsi="Times New Roman"/>
          <w:b/>
          <w:sz w:val="24"/>
          <w:szCs w:val="24"/>
        </w:rPr>
      </w:pPr>
    </w:p>
    <w:p w14:paraId="35677828" w14:textId="77777777" w:rsidR="00874983" w:rsidRPr="007566C8" w:rsidRDefault="00874983" w:rsidP="00874983">
      <w:pPr>
        <w:rPr>
          <w:rFonts w:ascii="Times New Roman" w:hAnsi="Times New Roman"/>
          <w:sz w:val="24"/>
          <w:szCs w:val="24"/>
        </w:rPr>
      </w:pPr>
      <w:r w:rsidRPr="007566C8">
        <w:rPr>
          <w:rFonts w:ascii="Times New Roman" w:hAnsi="Times New Roman"/>
          <w:sz w:val="24"/>
          <w:szCs w:val="24"/>
        </w:rPr>
        <w:t>Dear Members of City Council:</w:t>
      </w:r>
    </w:p>
    <w:p w14:paraId="5D795F36" w14:textId="77777777" w:rsidR="00874983" w:rsidRPr="007566C8" w:rsidRDefault="00874983" w:rsidP="00874983">
      <w:pPr>
        <w:rPr>
          <w:rFonts w:ascii="Times New Roman" w:hAnsi="Times New Roman"/>
          <w:sz w:val="24"/>
          <w:szCs w:val="24"/>
        </w:rPr>
      </w:pPr>
    </w:p>
    <w:p w14:paraId="3D227BF1" w14:textId="2431E23C" w:rsidR="005443D1" w:rsidRPr="007566C8" w:rsidRDefault="00874983" w:rsidP="005443D1">
      <w:pPr>
        <w:autoSpaceDE w:val="0"/>
        <w:autoSpaceDN w:val="0"/>
        <w:adjustRightInd w:val="0"/>
        <w:rPr>
          <w:rFonts w:ascii="Times New Roman" w:hAnsi="Times New Roman"/>
          <w:sz w:val="24"/>
          <w:szCs w:val="24"/>
        </w:rPr>
      </w:pPr>
      <w:r w:rsidRPr="007566C8">
        <w:rPr>
          <w:rFonts w:ascii="Times New Roman" w:hAnsi="Times New Roman"/>
          <w:sz w:val="24"/>
          <w:szCs w:val="24"/>
        </w:rPr>
        <w:t xml:space="preserve">Attached is a </w:t>
      </w:r>
      <w:r w:rsidR="001C5B0E" w:rsidRPr="007566C8">
        <w:rPr>
          <w:rFonts w:ascii="Times New Roman" w:hAnsi="Times New Roman"/>
          <w:sz w:val="24"/>
          <w:szCs w:val="24"/>
        </w:rPr>
        <w:t>Resolution further amending Resolution 335 of 2019, amended previously by Resolution 516 of 2020, authorizing the Mayor and the Director of the Department of Mobility and Infrastructure, on behalf of the City of Pittsburgh, to supplement a Professional Services Agreement with a consultant, Eileen Papale, as a sole source to provide  professional support services to staff of the Department of Mobility and Infrastructure at a new cost not to exceed Thirty Six Thousand dollars ($36,000.00), an increase of Fifteen Thousand dollars ($15,000.00).</w:t>
      </w:r>
    </w:p>
    <w:p w14:paraId="467DF13F" w14:textId="77777777" w:rsidR="007566C8" w:rsidRDefault="007566C8" w:rsidP="007566C8">
      <w:pPr>
        <w:autoSpaceDE w:val="0"/>
        <w:autoSpaceDN w:val="0"/>
        <w:adjustRightInd w:val="0"/>
        <w:rPr>
          <w:rFonts w:ascii="Times New Roman" w:hAnsi="Times New Roman"/>
          <w:sz w:val="24"/>
          <w:szCs w:val="24"/>
        </w:rPr>
      </w:pPr>
    </w:p>
    <w:p w14:paraId="70EE786E" w14:textId="1ED758FF" w:rsidR="007566C8" w:rsidRPr="007566C8" w:rsidRDefault="007566C8" w:rsidP="007566C8">
      <w:pPr>
        <w:autoSpaceDE w:val="0"/>
        <w:autoSpaceDN w:val="0"/>
        <w:adjustRightInd w:val="0"/>
        <w:rPr>
          <w:rFonts w:ascii="Times New Roman" w:hAnsi="Times New Roman"/>
          <w:sz w:val="24"/>
          <w:szCs w:val="24"/>
        </w:rPr>
      </w:pPr>
      <w:r w:rsidRPr="007566C8">
        <w:rPr>
          <w:rFonts w:ascii="Times New Roman" w:hAnsi="Times New Roman"/>
          <w:color w:val="000000"/>
          <w:sz w:val="24"/>
          <w:szCs w:val="24"/>
        </w:rPr>
        <w:t>A waiver of rule 8 is requested in order to meet deadlines to execute the agreement</w:t>
      </w:r>
      <w:r>
        <w:rPr>
          <w:rFonts w:ascii="Times New Roman" w:hAnsi="Times New Roman"/>
          <w:color w:val="000000"/>
          <w:sz w:val="24"/>
          <w:szCs w:val="24"/>
        </w:rPr>
        <w:t>.</w:t>
      </w:r>
    </w:p>
    <w:p w14:paraId="620DB80B" w14:textId="689CEA15" w:rsidR="00874983" w:rsidRPr="00874983" w:rsidRDefault="00874983" w:rsidP="007566C8">
      <w:pPr>
        <w:rPr>
          <w:rFonts w:ascii="Times New Roman" w:hAnsi="Times New Roman"/>
          <w:sz w:val="24"/>
          <w:szCs w:val="24"/>
        </w:rPr>
      </w:pPr>
      <w:r w:rsidRPr="00874983">
        <w:rPr>
          <w:rFonts w:ascii="Times New Roman" w:hAnsi="Times New Roman"/>
          <w:sz w:val="24"/>
          <w:szCs w:val="24"/>
        </w:rPr>
        <w:t>Your favorable consideration of the attached proposed Resolution is hereby requested.</w:t>
      </w:r>
    </w:p>
    <w:p w14:paraId="435A6E04" w14:textId="77777777" w:rsidR="00874983" w:rsidRPr="00874983" w:rsidRDefault="00874983" w:rsidP="00874983">
      <w:pPr>
        <w:rPr>
          <w:rFonts w:ascii="Times New Roman" w:hAnsi="Times New Roman"/>
          <w:sz w:val="24"/>
          <w:szCs w:val="24"/>
        </w:rPr>
      </w:pPr>
    </w:p>
    <w:p w14:paraId="7F3B5821" w14:textId="77777777" w:rsidR="00874983" w:rsidRPr="00874983" w:rsidRDefault="00874983" w:rsidP="00874983">
      <w:pPr>
        <w:rPr>
          <w:rFonts w:ascii="Times New Roman" w:hAnsi="Times New Roman"/>
          <w:sz w:val="24"/>
          <w:szCs w:val="24"/>
        </w:rPr>
      </w:pP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t>Sincerely,</w:t>
      </w:r>
    </w:p>
    <w:p w14:paraId="22B0F189" w14:textId="77777777" w:rsidR="00874983" w:rsidRPr="00874983" w:rsidRDefault="00874983" w:rsidP="00874983">
      <w:pPr>
        <w:rPr>
          <w:rFonts w:ascii="Times New Roman" w:hAnsi="Times New Roman"/>
          <w:sz w:val="24"/>
          <w:szCs w:val="24"/>
        </w:rPr>
      </w:pPr>
    </w:p>
    <w:p w14:paraId="792EDEDF" w14:textId="77777777" w:rsidR="00874983" w:rsidRPr="00874983" w:rsidRDefault="00874983" w:rsidP="00874983">
      <w:pPr>
        <w:rPr>
          <w:rFonts w:ascii="Times New Roman" w:hAnsi="Times New Roman"/>
          <w:sz w:val="24"/>
          <w:szCs w:val="24"/>
        </w:rPr>
      </w:pPr>
    </w:p>
    <w:p w14:paraId="16290381" w14:textId="77777777" w:rsidR="00874983" w:rsidRPr="00874983" w:rsidRDefault="00874983" w:rsidP="00874983">
      <w:pPr>
        <w:rPr>
          <w:rFonts w:ascii="Times New Roman" w:hAnsi="Times New Roman"/>
          <w:sz w:val="24"/>
          <w:szCs w:val="24"/>
        </w:rPr>
      </w:pPr>
    </w:p>
    <w:p w14:paraId="3E783452" w14:textId="77777777" w:rsidR="00874983" w:rsidRPr="00874983" w:rsidRDefault="00874983" w:rsidP="00874983">
      <w:pPr>
        <w:rPr>
          <w:rFonts w:ascii="Times New Roman" w:hAnsi="Times New Roman"/>
          <w:sz w:val="24"/>
          <w:szCs w:val="24"/>
        </w:rPr>
      </w:pP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t>Karina Ricks</w:t>
      </w:r>
    </w:p>
    <w:p w14:paraId="247BFA11" w14:textId="77777777" w:rsidR="00874983" w:rsidRPr="00874983" w:rsidRDefault="00874983" w:rsidP="00874983">
      <w:pPr>
        <w:rPr>
          <w:rFonts w:ascii="Times New Roman" w:hAnsi="Times New Roman"/>
          <w:sz w:val="24"/>
          <w:szCs w:val="24"/>
        </w:rPr>
      </w:pP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r>
      <w:r w:rsidRPr="00874983">
        <w:rPr>
          <w:rFonts w:ascii="Times New Roman" w:hAnsi="Times New Roman"/>
          <w:sz w:val="24"/>
          <w:szCs w:val="24"/>
        </w:rPr>
        <w:tab/>
        <w:t>Director</w:t>
      </w:r>
    </w:p>
    <w:p w14:paraId="43353491" w14:textId="77777777" w:rsidR="00874983" w:rsidRPr="00874983" w:rsidRDefault="00874983" w:rsidP="00874983">
      <w:pPr>
        <w:rPr>
          <w:rFonts w:ascii="Times New Roman" w:hAnsi="Times New Roman"/>
          <w:sz w:val="24"/>
          <w:szCs w:val="24"/>
        </w:rPr>
      </w:pPr>
    </w:p>
    <w:p w14:paraId="6B2E8912" w14:textId="77777777" w:rsidR="00874983" w:rsidRPr="00874983" w:rsidRDefault="00874983" w:rsidP="00874983">
      <w:pPr>
        <w:rPr>
          <w:rFonts w:ascii="Times New Roman" w:hAnsi="Times New Roman"/>
          <w:sz w:val="24"/>
          <w:szCs w:val="24"/>
        </w:rPr>
      </w:pPr>
    </w:p>
    <w:p w14:paraId="734D750B" w14:textId="77777777" w:rsidR="00874983" w:rsidRPr="00874983" w:rsidRDefault="00874983" w:rsidP="00874983">
      <w:pPr>
        <w:rPr>
          <w:rFonts w:ascii="Times New Roman" w:hAnsi="Times New Roman"/>
          <w:sz w:val="24"/>
          <w:szCs w:val="24"/>
        </w:rPr>
      </w:pPr>
    </w:p>
    <w:p w14:paraId="7D900A6C" w14:textId="77777777" w:rsidR="00874983" w:rsidRPr="00874983" w:rsidRDefault="00874983" w:rsidP="00874983">
      <w:pPr>
        <w:rPr>
          <w:rFonts w:ascii="Times New Roman" w:hAnsi="Times New Roman"/>
          <w:sz w:val="24"/>
          <w:szCs w:val="24"/>
        </w:rPr>
      </w:pPr>
      <w:r w:rsidRPr="00874983">
        <w:rPr>
          <w:rFonts w:ascii="Times New Roman" w:hAnsi="Times New Roman"/>
          <w:sz w:val="24"/>
          <w:szCs w:val="24"/>
        </w:rPr>
        <w:t>KR/JS/sy</w:t>
      </w:r>
    </w:p>
    <w:p w14:paraId="672A6659" w14:textId="3A2432E0" w:rsidR="00FC487C" w:rsidRPr="00874983" w:rsidRDefault="00FC487C" w:rsidP="00874983">
      <w:pPr>
        <w:rPr>
          <w:rFonts w:ascii="Times New Roman" w:hAnsi="Times New Roman"/>
        </w:rPr>
      </w:pPr>
    </w:p>
    <w:sectPr w:rsidR="00FC487C" w:rsidRPr="00874983" w:rsidSect="00626DC3">
      <w:headerReference w:type="default" r:id="rId9"/>
      <w:footerReference w:type="default" r:id="rId10"/>
      <w:headerReference w:type="first" r:id="rId11"/>
      <w:footerReference w:type="first" r:id="rId12"/>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74A6" w14:textId="77777777" w:rsidR="00E85260" w:rsidRDefault="00E85260" w:rsidP="009B6C5D">
      <w:r>
        <w:separator/>
      </w:r>
    </w:p>
  </w:endnote>
  <w:endnote w:type="continuationSeparator" w:id="0">
    <w:p w14:paraId="40CDE625" w14:textId="77777777" w:rsidR="00E85260" w:rsidRDefault="00E85260"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78DD8268" w14:paraId="71331BD9" w14:textId="77777777" w:rsidTr="78DD8268">
      <w:tc>
        <w:tcPr>
          <w:tcW w:w="3360" w:type="dxa"/>
        </w:tcPr>
        <w:p w14:paraId="7351BA4B" w14:textId="3B23A873" w:rsidR="78DD8268" w:rsidRDefault="78DD8268" w:rsidP="78DD8268">
          <w:pPr>
            <w:pStyle w:val="Header"/>
            <w:ind w:left="-115"/>
          </w:pPr>
        </w:p>
      </w:tc>
      <w:tc>
        <w:tcPr>
          <w:tcW w:w="3360" w:type="dxa"/>
        </w:tcPr>
        <w:p w14:paraId="3A51A3C2" w14:textId="1CA7A48F" w:rsidR="78DD8268" w:rsidRDefault="78DD8268" w:rsidP="78DD8268">
          <w:pPr>
            <w:pStyle w:val="Header"/>
            <w:jc w:val="center"/>
          </w:pPr>
        </w:p>
      </w:tc>
      <w:tc>
        <w:tcPr>
          <w:tcW w:w="3360" w:type="dxa"/>
        </w:tcPr>
        <w:p w14:paraId="258BDB04" w14:textId="0C972C25" w:rsidR="78DD8268" w:rsidRDefault="78DD8268" w:rsidP="78DD8268">
          <w:pPr>
            <w:pStyle w:val="Header"/>
            <w:ind w:right="-115"/>
            <w:jc w:val="right"/>
          </w:pPr>
        </w:p>
      </w:tc>
    </w:tr>
  </w:tbl>
  <w:p w14:paraId="2D797A4E" w14:textId="26D63F1B" w:rsidR="78DD8268" w:rsidRDefault="78DD8268" w:rsidP="78DD8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4CDE" w14:textId="77777777" w:rsidR="00E85260" w:rsidRDefault="00E85260" w:rsidP="009B6C5D">
      <w:r>
        <w:separator/>
      </w:r>
    </w:p>
  </w:footnote>
  <w:footnote w:type="continuationSeparator" w:id="0">
    <w:p w14:paraId="365182A2" w14:textId="77777777" w:rsidR="00E85260" w:rsidRDefault="00E85260"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2835"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56A16C14">
              <wp:simplePos x="0" y="0"/>
              <wp:positionH relativeFrom="margin">
                <wp:align>right</wp:align>
              </wp:positionH>
              <wp:positionV relativeFrom="paragraph">
                <wp:posOffset>412750</wp:posOffset>
              </wp:positionV>
              <wp:extent cx="11430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2725" w14:textId="77777777" w:rsidR="00626DC3" w:rsidRPr="00626DC3" w:rsidRDefault="00626DC3" w:rsidP="00626DC3">
                          <w:pPr>
                            <w:jc w:val="center"/>
                            <w:rPr>
                              <w:rFonts w:ascii="Georgia" w:hAnsi="Georgia"/>
                              <w:sz w:val="18"/>
                            </w:rPr>
                          </w:pPr>
                          <w:r>
                            <w:rPr>
                              <w:rFonts w:ascii="Georgia" w:hAnsi="Georgia"/>
                              <w:sz w:val="20"/>
                            </w:rPr>
                            <w:t>K</w:t>
                          </w:r>
                          <w:r w:rsidRPr="00626DC3">
                            <w:rPr>
                              <w:rFonts w:ascii="Georgia" w:hAnsi="Georgia"/>
                              <w:sz w:val="16"/>
                            </w:rPr>
                            <w:t>ARINA</w:t>
                          </w:r>
                          <w:r>
                            <w:rPr>
                              <w:rFonts w:ascii="Georgia" w:hAnsi="Georgia"/>
                              <w:sz w:val="20"/>
                            </w:rPr>
                            <w:t xml:space="preserve"> R</w:t>
                          </w:r>
                          <w:r w:rsidRPr="00626DC3">
                            <w:rPr>
                              <w:rFonts w:ascii="Georgia" w:hAnsi="Georgia"/>
                              <w:sz w:val="16"/>
                            </w:rPr>
                            <w:t>ICKS</w:t>
                          </w:r>
                          <w:r w:rsidRPr="00626DC3">
                            <w:rPr>
                              <w:rFonts w:ascii="Georgia" w:hAnsi="Georgia"/>
                              <w:sz w:val="18"/>
                            </w:rPr>
                            <w:br/>
                          </w:r>
                          <w:r>
                            <w:rPr>
                              <w:rFonts w:ascii="Georgia" w:hAnsi="Georgia"/>
                              <w:sz w:val="20"/>
                            </w:rPr>
                            <w:t>D</w:t>
                          </w:r>
                          <w:r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38.8pt;margin-top:32.5pt;width:90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iQIAAIo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" fillcolor="white [3201]" stroked="f" strokeweight=".5pt">
              <v:textbox>
                <w:txbxContent>
                  <w:p w14:paraId="7F502725" w14:textId="77777777" w:rsidR="00626DC3" w:rsidRPr="00626DC3" w:rsidRDefault="00626DC3" w:rsidP="00626DC3">
                    <w:pPr>
                      <w:jc w:val="center"/>
                      <w:rPr>
                        <w:rFonts w:ascii="Georgia" w:hAnsi="Georgia"/>
                        <w:sz w:val="18"/>
                      </w:rPr>
                    </w:pPr>
                    <w:r>
                      <w:rPr>
                        <w:rFonts w:ascii="Georgia" w:hAnsi="Georgia"/>
                        <w:sz w:val="20"/>
                      </w:rPr>
                      <w:t>K</w:t>
                    </w:r>
                    <w:r w:rsidRPr="00626DC3">
                      <w:rPr>
                        <w:rFonts w:ascii="Georgia" w:hAnsi="Georgia"/>
                        <w:sz w:val="16"/>
                      </w:rPr>
                      <w:t>ARINA</w:t>
                    </w:r>
                    <w:r>
                      <w:rPr>
                        <w:rFonts w:ascii="Georgia" w:hAnsi="Georgia"/>
                        <w:sz w:val="20"/>
                      </w:rPr>
                      <w:t xml:space="preserve"> R</w:t>
                    </w:r>
                    <w:r w:rsidRPr="00626DC3">
                      <w:rPr>
                        <w:rFonts w:ascii="Georgia" w:hAnsi="Georgia"/>
                        <w:sz w:val="16"/>
                      </w:rPr>
                      <w:t>ICKS</w:t>
                    </w:r>
                    <w:r w:rsidRPr="00626DC3">
                      <w:rPr>
                        <w:rFonts w:ascii="Georgia" w:hAnsi="Georgia"/>
                        <w:sz w:val="18"/>
                      </w:rPr>
                      <w:br/>
                    </w:r>
                    <w:r>
                      <w:rPr>
                        <w:rFonts w:ascii="Georgia" w:hAnsi="Georgia"/>
                        <w:sz w:val="20"/>
                      </w:rPr>
                      <w:t>D</w:t>
                    </w:r>
                    <w:r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E24533"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4533"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00B15CCC" w:rsidRPr="00B15CCC">
      <w:rPr>
        <w:rFonts w:ascii="Georgia" w:hAnsi="Georgia" w:cstheme="majorHAnsi"/>
        <w:b/>
        <w:caps/>
        <w:noProof/>
        <w:spacing w:val="10"/>
        <w:sz w:val="44"/>
      </w:rPr>
      <w:drawing>
        <wp:inline distT="0" distB="0" distL="0" distR="0" wp14:anchorId="3FAD0E96" wp14:editId="07777777">
          <wp:extent cx="1152144" cy="1152144"/>
          <wp:effectExtent l="0" t="0" r="0" b="0"/>
          <wp:docPr id="1" name="Picture 1" descr="I:\Mobility &amp; Infrastructur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bility &amp; Infrastructur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C466AC4"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95283B" w:rsidRPr="0095283B">
      <w:rPr>
        <w:rFonts w:ascii="Georgia" w:hAnsi="Georgia"/>
        <w:b/>
        <w:spacing w:val="20"/>
        <w:sz w:val="28"/>
      </w:rPr>
      <w:t>M</w:t>
    </w:r>
    <w:r w:rsidR="0095283B" w:rsidRPr="0095283B">
      <w:rPr>
        <w:rFonts w:ascii="Georgia" w:hAnsi="Georgia"/>
        <w:b/>
        <w:spacing w:val="20"/>
      </w:rPr>
      <w:t>OBILITY</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Pr="0095283B">
      <w:rPr>
        <w:rFonts w:ascii="Georgia" w:hAnsi="Georgia"/>
        <w:b/>
        <w:spacing w:val="20"/>
        <w:sz w:val="28"/>
      </w:rPr>
      <w:t>I</w:t>
    </w:r>
    <w:r w:rsidR="0095283B" w:rsidRPr="0095283B">
      <w:rPr>
        <w:rFonts w:ascii="Georgia" w:hAnsi="Georgia"/>
        <w:b/>
        <w:spacing w:val="20"/>
      </w:rPr>
      <w:t>NFRASTRUCTURE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01106"/>
    <w:rsid w:val="000559CD"/>
    <w:rsid w:val="001C5B0E"/>
    <w:rsid w:val="002033F7"/>
    <w:rsid w:val="002251A3"/>
    <w:rsid w:val="00303FAB"/>
    <w:rsid w:val="003A39CA"/>
    <w:rsid w:val="003D1D24"/>
    <w:rsid w:val="004038E6"/>
    <w:rsid w:val="004111DC"/>
    <w:rsid w:val="00462336"/>
    <w:rsid w:val="0046638A"/>
    <w:rsid w:val="005443D1"/>
    <w:rsid w:val="0054774A"/>
    <w:rsid w:val="005A6145"/>
    <w:rsid w:val="006072F5"/>
    <w:rsid w:val="00626DC3"/>
    <w:rsid w:val="00687076"/>
    <w:rsid w:val="006A3A27"/>
    <w:rsid w:val="006F0934"/>
    <w:rsid w:val="007566C8"/>
    <w:rsid w:val="007F5005"/>
    <w:rsid w:val="00874983"/>
    <w:rsid w:val="00885A8D"/>
    <w:rsid w:val="008E1C47"/>
    <w:rsid w:val="009251BB"/>
    <w:rsid w:val="009335E7"/>
    <w:rsid w:val="0095283B"/>
    <w:rsid w:val="009859FF"/>
    <w:rsid w:val="009B008C"/>
    <w:rsid w:val="009B6C5D"/>
    <w:rsid w:val="009B7C96"/>
    <w:rsid w:val="009F0D0F"/>
    <w:rsid w:val="00A626E5"/>
    <w:rsid w:val="00B15CCC"/>
    <w:rsid w:val="00B743C9"/>
    <w:rsid w:val="00B94498"/>
    <w:rsid w:val="00C66B0B"/>
    <w:rsid w:val="00CD5D90"/>
    <w:rsid w:val="00D44EF8"/>
    <w:rsid w:val="00D735A8"/>
    <w:rsid w:val="00E0386E"/>
    <w:rsid w:val="00E73036"/>
    <w:rsid w:val="00E831DD"/>
    <w:rsid w:val="00E85260"/>
    <w:rsid w:val="00F61B6B"/>
    <w:rsid w:val="00FC487C"/>
    <w:rsid w:val="00FE0D23"/>
    <w:rsid w:val="00FE1FB5"/>
    <w:rsid w:val="78DD8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922C"/>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8A"/>
    <w:pPr>
      <w:spacing w:after="0" w:line="240" w:lineRule="auto"/>
    </w:pPr>
    <w:rPr>
      <w:rFonts w:ascii="Univers" w:eastAsia="Times New Roman" w:hAnsi="Univers" w:cs="Times New Roman"/>
      <w:spacing w:val="-2"/>
      <w:szCs w:val="20"/>
    </w:rPr>
  </w:style>
  <w:style w:type="paragraph" w:styleId="Heading1">
    <w:name w:val="heading 1"/>
    <w:basedOn w:val="Normal"/>
    <w:next w:val="Normal"/>
    <w:link w:val="Heading1Char"/>
    <w:qFormat/>
    <w:rsid w:val="0046638A"/>
    <w:pPr>
      <w:keepNext/>
      <w:jc w:val="center"/>
      <w:outlineLvl w:val="0"/>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pacing w:val="0"/>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pacing w:val="0"/>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6638A"/>
    <w:rPr>
      <w:rFonts w:ascii="CG Times" w:eastAsia="Times New Roman" w:hAnsi="CG Times" w:cs="Times New Roman"/>
      <w:spacing w:val="-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61BD9"/>
    <w:rsid w:val="001E2859"/>
    <w:rsid w:val="001F2F0A"/>
    <w:rsid w:val="003A2C96"/>
    <w:rsid w:val="003D612D"/>
    <w:rsid w:val="00511211"/>
    <w:rsid w:val="005C3059"/>
    <w:rsid w:val="006A4700"/>
    <w:rsid w:val="008D082D"/>
    <w:rsid w:val="009463A1"/>
    <w:rsid w:val="00B52409"/>
    <w:rsid w:val="00CE7805"/>
    <w:rsid w:val="00D1318D"/>
    <w:rsid w:val="00DB4D94"/>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82d12b-5802-4ea6-be1f-0b8351c93f04">
      <UserInfo>
        <DisplayName>Young, Christopher</DisplayName>
        <AccountId>106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7" ma:contentTypeDescription="Create a new document." ma:contentTypeScope="" ma:versionID="ddb530512e1fa6090635af6c7eda750e">
  <xsd:schema xmlns:xsd="http://www.w3.org/2001/XMLSchema" xmlns:xs="http://www.w3.org/2001/XMLSchema" xmlns:p="http://schemas.microsoft.com/office/2006/metadata/properties" xmlns:ns2="eff0c069-b0aa-4f54-bc73-e8dc6bb8f06d" xmlns:ns3="9682d12b-5802-4ea6-be1f-0b8351c93f04" targetNamespace="http://schemas.microsoft.com/office/2006/metadata/properties" ma:root="true" ma:fieldsID="9bdd9c60c0a6a604008c941ec856d920" ns2:_="" ns3:_="">
    <xsd:import namespace="eff0c069-b0aa-4f54-bc73-e8dc6bb8f06d"/>
    <xsd:import namespace="9682d12b-5802-4ea6-be1f-0b8351c93f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75114-2D8C-4584-AAED-30B62605E3C5}">
  <ds:schemaRefs>
    <ds:schemaRef ds:uri="http://schemas.microsoft.com/office/2006/metadata/properties"/>
    <ds:schemaRef ds:uri="http://schemas.microsoft.com/office/infopath/2007/PartnerControls"/>
    <ds:schemaRef ds:uri="9682d12b-5802-4ea6-be1f-0b8351c93f04"/>
  </ds:schemaRefs>
</ds:datastoreItem>
</file>

<file path=customXml/itemProps2.xml><?xml version="1.0" encoding="utf-8"?>
<ds:datastoreItem xmlns:ds="http://schemas.openxmlformats.org/officeDocument/2006/customXml" ds:itemID="{F76A621A-1A8E-45CE-952E-5D0D35748430}">
  <ds:schemaRefs>
    <ds:schemaRef ds:uri="http://schemas.microsoft.com/sharepoint/v3/contenttype/forms"/>
  </ds:schemaRefs>
</ds:datastoreItem>
</file>

<file path=customXml/itemProps3.xml><?xml version="1.0" encoding="utf-8"?>
<ds:datastoreItem xmlns:ds="http://schemas.openxmlformats.org/officeDocument/2006/customXml" ds:itemID="{5A8FDB01-22CB-4CBB-BA31-30F235CD1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Sophia Yarish</cp:lastModifiedBy>
  <cp:revision>7</cp:revision>
  <cp:lastPrinted>2020-09-08T17:58:00Z</cp:lastPrinted>
  <dcterms:created xsi:type="dcterms:W3CDTF">2020-09-21T13:57:00Z</dcterms:created>
  <dcterms:modified xsi:type="dcterms:W3CDTF">2020-12-04T21:19:00Z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y fmtid="{D5CDD505-2E9C-101B-9397-08002B2CF9AE}" pid="3" name="TemplateUrl">
    <vt:lpwstr/>
  </property>
  <property fmtid="{D5CDD505-2E9C-101B-9397-08002B2CF9AE}" pid="4" name="Order">
    <vt:r8>323500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