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94" w14:textId="5C1C5511" w:rsidR="005D2F5B" w:rsidRDefault="5675C0E2" w:rsidP="6171084E">
      <w:pPr>
        <w:rPr>
          <w:rFonts w:ascii="Calibri" w:eastAsia="Calibri" w:hAnsi="Calibri" w:cs="Calibri"/>
        </w:rPr>
      </w:pPr>
      <w:bookmarkStart w:id="0" w:name="_GoBack"/>
      <w:bookmarkEnd w:id="0"/>
      <w:r w:rsidRPr="6171084E">
        <w:rPr>
          <w:rFonts w:ascii="Calibri" w:eastAsia="Calibri" w:hAnsi="Calibri" w:cs="Calibri"/>
        </w:rPr>
        <w:t xml:space="preserve">June </w:t>
      </w:r>
      <w:r w:rsidR="26D1229B" w:rsidRPr="6171084E">
        <w:rPr>
          <w:rFonts w:ascii="Calibri" w:eastAsia="Calibri" w:hAnsi="Calibri" w:cs="Calibri"/>
        </w:rPr>
        <w:t>17</w:t>
      </w:r>
      <w:r w:rsidRPr="6171084E">
        <w:rPr>
          <w:rFonts w:ascii="Calibri" w:eastAsia="Calibri" w:hAnsi="Calibri" w:cs="Calibri"/>
        </w:rPr>
        <w:t xml:space="preserve">, 2020  </w:t>
      </w:r>
    </w:p>
    <w:p w14:paraId="36F59C8A" w14:textId="02490419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  </w:t>
      </w:r>
    </w:p>
    <w:p w14:paraId="2D40B991" w14:textId="43F9741C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President and Members of Council  </w:t>
      </w:r>
    </w:p>
    <w:p w14:paraId="6A098FF9" w14:textId="4B83DE54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City Council  </w:t>
      </w:r>
    </w:p>
    <w:p w14:paraId="36837E65" w14:textId="7BE090AF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510 City-County Building  </w:t>
      </w:r>
    </w:p>
    <w:p w14:paraId="440AA3BB" w14:textId="28FBEFB2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Pittsburgh, PA 15219  </w:t>
      </w:r>
    </w:p>
    <w:p w14:paraId="4F9613C6" w14:textId="514CA848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  </w:t>
      </w:r>
    </w:p>
    <w:p w14:paraId="6A67B09D" w14:textId="53D19ECF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Dear President and Members:  </w:t>
      </w:r>
    </w:p>
    <w:p w14:paraId="037B506E" w14:textId="2B4E97E1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Resolution authorizing a Plan Revision to the City of Pittsburgh’s Official Sewage Facilities Plan, the above-referenced Planning Module for land development, which is attached hereto as Exhibit A.  </w:t>
      </w:r>
    </w:p>
    <w:p w14:paraId="24F903B6" w14:textId="4301699B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>Said Planning Module includes the proposed development of a certain parcel of land identified as the</w:t>
      </w:r>
      <w:r w:rsidR="1A1D7877" w:rsidRPr="6171084E">
        <w:rPr>
          <w:rFonts w:ascii="Calibri" w:eastAsia="Calibri" w:hAnsi="Calibri" w:cs="Calibri"/>
        </w:rPr>
        <w:t xml:space="preserve"> Pittsburgh Distilling Company,</w:t>
      </w:r>
      <w:r w:rsidRPr="6171084E">
        <w:rPr>
          <w:rFonts w:ascii="Calibri" w:eastAsia="Calibri" w:hAnsi="Calibri" w:cs="Calibri"/>
        </w:rPr>
        <w:t xml:space="preserve"> 2401 Smallman Street, Pittsburgh, PA 15222, Allegheny County, at lot and block 0025-N-00040 in the 2nd Ward of the City of Pittsburgh.  </w:t>
      </w:r>
    </w:p>
    <w:p w14:paraId="2DF01657" w14:textId="2F4BE5EB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Finally, that any Ordinance or Resolution or part thereof conflicting with the provisions of this Resolution, is hereby repealed so far as the same affects this Resolution.  </w:t>
      </w:r>
    </w:p>
    <w:p w14:paraId="03642741" w14:textId="590FC478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Your favorable approval of this resolution is requested.  </w:t>
      </w:r>
    </w:p>
    <w:p w14:paraId="7EA8C8C0" w14:textId="236EA0DB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  </w:t>
      </w:r>
    </w:p>
    <w:p w14:paraId="0754B17F" w14:textId="1E9AA34D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Very truly yours,  </w:t>
      </w:r>
    </w:p>
    <w:p w14:paraId="0E52A3EB" w14:textId="5A07BE40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  </w:t>
      </w:r>
    </w:p>
    <w:p w14:paraId="33751B9E" w14:textId="2DC8DD7F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/s/ Yvonne S. Hilton/BIS  </w:t>
      </w:r>
    </w:p>
    <w:p w14:paraId="72A198B2" w14:textId="4F6BB4A0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 xml:space="preserve">City Solicitor  </w:t>
      </w:r>
    </w:p>
    <w:p w14:paraId="560433D9" w14:textId="3D375FD8" w:rsidR="005D2F5B" w:rsidRDefault="5675C0E2" w:rsidP="6171084E">
      <w:pPr>
        <w:rPr>
          <w:rFonts w:ascii="Calibri" w:eastAsia="Calibri" w:hAnsi="Calibri" w:cs="Calibri"/>
        </w:rPr>
      </w:pPr>
      <w:proofErr w:type="spellStart"/>
      <w:proofErr w:type="gramStart"/>
      <w:r w:rsidRPr="6171084E">
        <w:rPr>
          <w:rFonts w:ascii="Calibri" w:eastAsia="Calibri" w:hAnsi="Calibri" w:cs="Calibri"/>
        </w:rPr>
        <w:t>YSH:bis</w:t>
      </w:r>
      <w:proofErr w:type="spellEnd"/>
      <w:proofErr w:type="gramEnd"/>
      <w:r w:rsidRPr="6171084E">
        <w:rPr>
          <w:rFonts w:ascii="Calibri" w:eastAsia="Calibri" w:hAnsi="Calibri" w:cs="Calibri"/>
        </w:rPr>
        <w:t xml:space="preserve">  </w:t>
      </w:r>
    </w:p>
    <w:p w14:paraId="4E845D26" w14:textId="0EB77C4B" w:rsidR="005D2F5B" w:rsidRDefault="5675C0E2" w:rsidP="6171084E">
      <w:pPr>
        <w:rPr>
          <w:rFonts w:ascii="Calibri" w:eastAsia="Calibri" w:hAnsi="Calibri" w:cs="Calibri"/>
        </w:rPr>
      </w:pPr>
      <w:r w:rsidRPr="6171084E">
        <w:rPr>
          <w:rFonts w:ascii="Calibri" w:eastAsia="Calibri" w:hAnsi="Calibri" w:cs="Calibri"/>
        </w:rPr>
        <w:t>Attachment</w:t>
      </w:r>
    </w:p>
    <w:p w14:paraId="2A18D64B" w14:textId="66B544A0" w:rsidR="005D2F5B" w:rsidRDefault="005D2F5B" w:rsidP="6171084E">
      <w:pPr>
        <w:rPr>
          <w:rFonts w:ascii="Calibri" w:eastAsia="Calibri" w:hAnsi="Calibri" w:cs="Calibri"/>
        </w:rPr>
      </w:pPr>
    </w:p>
    <w:p w14:paraId="2C078E63" w14:textId="5E803275" w:rsidR="005D2F5B" w:rsidRDefault="005D2F5B" w:rsidP="6171084E"/>
    <w:sectPr w:rsidR="005D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88BC0"/>
    <w:rsid w:val="005A31DE"/>
    <w:rsid w:val="005D2F5B"/>
    <w:rsid w:val="1A1D7877"/>
    <w:rsid w:val="26D1229B"/>
    <w:rsid w:val="332575A0"/>
    <w:rsid w:val="4F4F6ACF"/>
    <w:rsid w:val="5675C0E2"/>
    <w:rsid w:val="57188BC0"/>
    <w:rsid w:val="6171084E"/>
    <w:rsid w:val="714E7A30"/>
    <w:rsid w:val="7D8FC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8BC0"/>
  <w15:chartTrackingRefBased/>
  <w15:docId w15:val="{E2A24D87-8D18-4075-91F6-A5EE87F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2020-06-17T19:20:00Z</dcterms:created>
  <dcterms:modified xsi:type="dcterms:W3CDTF">2020-06-17T19:20:00Z</dcterms:modified>
</cp:coreProperties>
</file>