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9D" w:rsidRDefault="00CF299D" w:rsidP="00CF2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402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 w:rsidP="004C3EE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Julie Czuczman</w:t>
                </w:r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Acquisition Specialist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A7885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M. </w:t>
                </w:r>
                <w:r w:rsidR="006049D6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. Meier</w:t>
                </w:r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</w:t>
                </w:r>
                <w:r w:rsidR="006049D6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C237DA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Trans</w:t>
                </w:r>
                <w:r w:rsidR="002B63C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action</w:t>
                </w:r>
                <w:r w:rsidR="00C237DA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Manager</w:t>
                </w:r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412-255-66</w:t>
                </w:r>
                <w:r w:rsidR="006049D6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93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BF26B0" w:rsidRDefault="00CF299D" w:rsidP="002F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0251545"/>
          <w:text w:multiLine="1"/>
        </w:sdtPr>
        <w:sdtEndPr/>
        <w:sdtContent/>
      </w:sdt>
      <w:r w:rsidR="00375B3F">
        <w:rPr>
          <w:rFonts w:ascii="Times New Roman" w:eastAsia="Times New Roman" w:hAnsi="Times New Roman" w:cs="Times New Roman"/>
          <w:sz w:val="24"/>
          <w:szCs w:val="24"/>
        </w:rPr>
        <w:t>Authorizing the Urban Redevelopment Authority of Pittsburgh to acquire all the City’s Right, Title and Interest, if any, in and to the Publicly-Owned Property in the 15</w:t>
      </w:r>
      <w:r w:rsidR="00375B3F" w:rsidRPr="00375B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75B3F">
        <w:rPr>
          <w:rFonts w:ascii="Times New Roman" w:eastAsia="Times New Roman" w:hAnsi="Times New Roman" w:cs="Times New Roman"/>
          <w:sz w:val="24"/>
          <w:szCs w:val="24"/>
        </w:rPr>
        <w:t xml:space="preserve"> Ward of the City of Pittsburgh designated in the Deed Registry Office of Allegheny </w:t>
      </w:r>
      <w:r w:rsidR="00112F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5B3F">
        <w:rPr>
          <w:rFonts w:ascii="Times New Roman" w:eastAsia="Times New Roman" w:hAnsi="Times New Roman" w:cs="Times New Roman"/>
          <w:sz w:val="24"/>
          <w:szCs w:val="24"/>
        </w:rPr>
        <w:t xml:space="preserve">ounty as </w:t>
      </w:r>
      <w:r w:rsidR="00112F5F">
        <w:rPr>
          <w:rFonts w:ascii="Times New Roman" w:eastAsia="Times New Roman" w:hAnsi="Times New Roman" w:cs="Times New Roman"/>
          <w:sz w:val="24"/>
          <w:szCs w:val="24"/>
        </w:rPr>
        <w:t>B</w:t>
      </w:r>
      <w:r w:rsidR="00375B3F">
        <w:rPr>
          <w:rFonts w:ascii="Times New Roman" w:eastAsia="Times New Roman" w:hAnsi="Times New Roman" w:cs="Times New Roman"/>
          <w:sz w:val="24"/>
          <w:szCs w:val="24"/>
        </w:rPr>
        <w:t xml:space="preserve">lock 56-B, Lot 345 (Council </w:t>
      </w:r>
      <w:r w:rsidR="00112F5F">
        <w:rPr>
          <w:rFonts w:ascii="Times New Roman" w:eastAsia="Times New Roman" w:hAnsi="Times New Roman" w:cs="Times New Roman"/>
          <w:sz w:val="24"/>
          <w:szCs w:val="24"/>
        </w:rPr>
        <w:t>D</w:t>
      </w:r>
      <w:r w:rsidR="00375B3F">
        <w:rPr>
          <w:rFonts w:ascii="Times New Roman" w:eastAsia="Times New Roman" w:hAnsi="Times New Roman" w:cs="Times New Roman"/>
          <w:sz w:val="24"/>
          <w:szCs w:val="24"/>
        </w:rPr>
        <w:t xml:space="preserve">istrict No. 5 </w:t>
      </w:r>
      <w:r w:rsidR="00DF738A">
        <w:rPr>
          <w:rFonts w:ascii="Times New Roman" w:eastAsia="Times New Roman" w:hAnsi="Times New Roman" w:cs="Times New Roman"/>
          <w:sz w:val="24"/>
          <w:szCs w:val="24"/>
        </w:rPr>
        <w:t>– Specific purpose</w:t>
      </w:r>
      <w:r w:rsidR="00C237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F02F7" w:rsidP="00C314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CF2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B675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112F5F"/>
    <w:rsid w:val="001A719E"/>
    <w:rsid w:val="002B63CF"/>
    <w:rsid w:val="002F02F7"/>
    <w:rsid w:val="00314295"/>
    <w:rsid w:val="00364350"/>
    <w:rsid w:val="00375B3F"/>
    <w:rsid w:val="003E1F99"/>
    <w:rsid w:val="004A7885"/>
    <w:rsid w:val="004C3EE7"/>
    <w:rsid w:val="006049D6"/>
    <w:rsid w:val="006E542B"/>
    <w:rsid w:val="00766CF9"/>
    <w:rsid w:val="008076FC"/>
    <w:rsid w:val="00995793"/>
    <w:rsid w:val="00A01B39"/>
    <w:rsid w:val="00BF26B0"/>
    <w:rsid w:val="00C237DA"/>
    <w:rsid w:val="00C3148F"/>
    <w:rsid w:val="00CB6751"/>
    <w:rsid w:val="00CF299D"/>
    <w:rsid w:val="00DE0589"/>
    <w:rsid w:val="00DF738A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4C3F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5</cp:revision>
  <cp:lastPrinted>2019-04-26T12:46:00Z</cp:lastPrinted>
  <dcterms:created xsi:type="dcterms:W3CDTF">2019-04-26T12:38:00Z</dcterms:created>
  <dcterms:modified xsi:type="dcterms:W3CDTF">2019-05-15T19:04:00Z</dcterms:modified>
</cp:coreProperties>
</file>