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41519" w14:textId="77777777" w:rsidR="002755C9" w:rsidRPr="009F58BF" w:rsidRDefault="002755C9" w:rsidP="00766989">
      <w:pPr>
        <w:spacing w:line="240" w:lineRule="auto"/>
        <w:rPr>
          <w:rFonts w:ascii="Times New Roman" w:hAnsi="Times New Roman" w:cs="Times New Roman"/>
          <w:b/>
          <w:sz w:val="24"/>
          <w:szCs w:val="24"/>
        </w:rPr>
      </w:pPr>
      <w:bookmarkStart w:id="0" w:name="_GoBack"/>
      <w:bookmarkEnd w:id="0"/>
    </w:p>
    <w:p w14:paraId="25BB0F9D" w14:textId="768356EA" w:rsidR="00766989" w:rsidRPr="00FE4534" w:rsidRDefault="006050E2" w:rsidP="00766989">
      <w:pPr>
        <w:spacing w:line="240" w:lineRule="auto"/>
        <w:rPr>
          <w:rFonts w:ascii="Times New Roman" w:hAnsi="Times New Roman" w:cs="Times New Roman"/>
          <w:sz w:val="24"/>
          <w:szCs w:val="24"/>
        </w:rPr>
      </w:pPr>
      <w:r w:rsidRPr="00FE4534">
        <w:rPr>
          <w:rFonts w:ascii="Times New Roman" w:hAnsi="Times New Roman" w:cs="Times New Roman"/>
          <w:sz w:val="24"/>
          <w:szCs w:val="24"/>
        </w:rPr>
        <w:t xml:space="preserve">An Ordinance amending and supplementing the Pittsburgh Code of Ordinances </w:t>
      </w:r>
      <w:r w:rsidR="00495906">
        <w:rPr>
          <w:rFonts w:ascii="Times New Roman" w:hAnsi="Times New Roman" w:cs="Times New Roman"/>
          <w:sz w:val="24"/>
          <w:szCs w:val="24"/>
        </w:rPr>
        <w:t xml:space="preserve">by enacting and adding </w:t>
      </w:r>
      <w:r w:rsidRPr="00FE4534">
        <w:rPr>
          <w:rFonts w:ascii="Times New Roman" w:hAnsi="Times New Roman" w:cs="Times New Roman"/>
          <w:sz w:val="24"/>
          <w:szCs w:val="24"/>
        </w:rPr>
        <w:t xml:space="preserve">Article </w:t>
      </w:r>
      <w:r w:rsidR="00766899">
        <w:rPr>
          <w:rFonts w:ascii="Times New Roman" w:hAnsi="Times New Roman" w:cs="Times New Roman"/>
          <w:sz w:val="24"/>
          <w:szCs w:val="24"/>
        </w:rPr>
        <w:t>X</w:t>
      </w:r>
      <w:r w:rsidRPr="00FE4534">
        <w:rPr>
          <w:rFonts w:ascii="Times New Roman" w:hAnsi="Times New Roman" w:cs="Times New Roman"/>
          <w:sz w:val="24"/>
          <w:szCs w:val="24"/>
        </w:rPr>
        <w:t xml:space="preserve">I: </w:t>
      </w:r>
      <w:r w:rsidR="00766899">
        <w:rPr>
          <w:rFonts w:ascii="Times New Roman" w:hAnsi="Times New Roman" w:cs="Times New Roman"/>
          <w:sz w:val="24"/>
          <w:szCs w:val="24"/>
        </w:rPr>
        <w:t>Weapons</w:t>
      </w:r>
      <w:r w:rsidRPr="00FE4534">
        <w:rPr>
          <w:rFonts w:ascii="Times New Roman" w:hAnsi="Times New Roman" w:cs="Times New Roman"/>
          <w:sz w:val="24"/>
          <w:szCs w:val="24"/>
        </w:rPr>
        <w:t xml:space="preserve">, </w:t>
      </w:r>
      <w:r w:rsidR="004B1305">
        <w:rPr>
          <w:rFonts w:ascii="Times New Roman" w:hAnsi="Times New Roman" w:cs="Times New Roman"/>
          <w:sz w:val="24"/>
          <w:szCs w:val="24"/>
        </w:rPr>
        <w:t>Chapter 1104</w:t>
      </w:r>
      <w:r w:rsidRPr="00FE4534">
        <w:rPr>
          <w:rFonts w:ascii="Times New Roman" w:hAnsi="Times New Roman" w:cs="Times New Roman"/>
          <w:sz w:val="24"/>
          <w:szCs w:val="24"/>
        </w:rPr>
        <w:t xml:space="preserve">: </w:t>
      </w:r>
      <w:r w:rsidR="00FA2310">
        <w:rPr>
          <w:rFonts w:ascii="Times New Roman" w:hAnsi="Times New Roman" w:cs="Times New Roman"/>
          <w:sz w:val="24"/>
          <w:szCs w:val="24"/>
        </w:rPr>
        <w:t xml:space="preserve">Prohibition </w:t>
      </w:r>
      <w:r w:rsidR="00BB2CF0">
        <w:rPr>
          <w:rFonts w:ascii="Times New Roman" w:hAnsi="Times New Roman" w:cs="Times New Roman"/>
          <w:sz w:val="24"/>
          <w:szCs w:val="24"/>
        </w:rPr>
        <w:t xml:space="preserve">on </w:t>
      </w:r>
      <w:r w:rsidR="00766899">
        <w:rPr>
          <w:rFonts w:ascii="Times New Roman" w:hAnsi="Times New Roman" w:cs="Times New Roman"/>
          <w:sz w:val="24"/>
          <w:szCs w:val="24"/>
        </w:rPr>
        <w:t>the Use of Certain</w:t>
      </w:r>
      <w:r w:rsidR="003A082F">
        <w:rPr>
          <w:rFonts w:ascii="Times New Roman" w:hAnsi="Times New Roman" w:cs="Times New Roman"/>
          <w:sz w:val="24"/>
          <w:szCs w:val="24"/>
        </w:rPr>
        <w:t xml:space="preserve"> Accessories, Ammunition, and Modifications</w:t>
      </w:r>
      <w:r w:rsidRPr="00FE4534">
        <w:rPr>
          <w:rFonts w:ascii="Times New Roman" w:hAnsi="Times New Roman" w:cs="Times New Roman"/>
          <w:sz w:val="24"/>
          <w:szCs w:val="24"/>
        </w:rPr>
        <w:t xml:space="preserve">, </w:t>
      </w:r>
      <w:r w:rsidR="00811579">
        <w:rPr>
          <w:rFonts w:ascii="Times New Roman" w:hAnsi="Times New Roman" w:cs="Times New Roman"/>
          <w:sz w:val="24"/>
          <w:szCs w:val="24"/>
        </w:rPr>
        <w:t xml:space="preserve">and </w:t>
      </w:r>
      <w:r w:rsidR="004B1305">
        <w:rPr>
          <w:rFonts w:ascii="Times New Roman" w:hAnsi="Times New Roman" w:cs="Times New Roman"/>
          <w:sz w:val="24"/>
          <w:szCs w:val="24"/>
        </w:rPr>
        <w:t>Chapter 1105</w:t>
      </w:r>
      <w:r w:rsidR="00811579">
        <w:rPr>
          <w:rFonts w:ascii="Times New Roman" w:hAnsi="Times New Roman" w:cs="Times New Roman"/>
          <w:sz w:val="24"/>
          <w:szCs w:val="24"/>
        </w:rPr>
        <w:t>: Authorized</w:t>
      </w:r>
      <w:r w:rsidR="00495906">
        <w:rPr>
          <w:rFonts w:ascii="Times New Roman" w:hAnsi="Times New Roman" w:cs="Times New Roman"/>
          <w:sz w:val="24"/>
          <w:szCs w:val="24"/>
        </w:rPr>
        <w:t xml:space="preserve"> Prohibition of Large Capacity Magazines</w:t>
      </w:r>
      <w:r>
        <w:rPr>
          <w:rFonts w:ascii="Times New Roman" w:hAnsi="Times New Roman" w:cs="Times New Roman"/>
          <w:sz w:val="24"/>
          <w:szCs w:val="24"/>
        </w:rPr>
        <w:t>.</w:t>
      </w:r>
    </w:p>
    <w:p w14:paraId="1452BF0C" w14:textId="77777777" w:rsidR="00766989" w:rsidRPr="00FE4534" w:rsidRDefault="00766989" w:rsidP="00766989">
      <w:pPr>
        <w:spacing w:line="240" w:lineRule="auto"/>
        <w:rPr>
          <w:rFonts w:ascii="Times New Roman" w:hAnsi="Times New Roman" w:cs="Times New Roman"/>
          <w:sz w:val="24"/>
          <w:szCs w:val="24"/>
        </w:rPr>
      </w:pPr>
    </w:p>
    <w:p w14:paraId="59B1975F" w14:textId="73D6FB40" w:rsidR="00FC1AE4" w:rsidRDefault="00FC1AE4" w:rsidP="00766989">
      <w:pPr>
        <w:spacing w:line="240" w:lineRule="auto"/>
        <w:rPr>
          <w:rFonts w:ascii="Times New Roman" w:hAnsi="Times New Roman" w:cs="Times New Roman"/>
          <w:b/>
          <w:sz w:val="24"/>
          <w:szCs w:val="24"/>
        </w:rPr>
      </w:pPr>
    </w:p>
    <w:p w14:paraId="0D08EC55" w14:textId="77777777" w:rsidR="00766989" w:rsidRPr="009F58BF" w:rsidRDefault="006050E2" w:rsidP="00766989">
      <w:pPr>
        <w:spacing w:line="240" w:lineRule="auto"/>
        <w:rPr>
          <w:rFonts w:ascii="Times New Roman" w:hAnsi="Times New Roman" w:cs="Times New Roman"/>
          <w:b/>
          <w:sz w:val="24"/>
          <w:szCs w:val="24"/>
        </w:rPr>
      </w:pPr>
      <w:r w:rsidRPr="009F58BF">
        <w:rPr>
          <w:rFonts w:ascii="Times New Roman" w:hAnsi="Times New Roman" w:cs="Times New Roman"/>
          <w:b/>
          <w:sz w:val="24"/>
          <w:szCs w:val="24"/>
        </w:rPr>
        <w:t>The Council of the City of Pittsburgh hereby enacts:</w:t>
      </w:r>
    </w:p>
    <w:p w14:paraId="23C1C7DE" w14:textId="77777777" w:rsidR="00BB2CF0" w:rsidRPr="00FE4534" w:rsidRDefault="00BB2CF0" w:rsidP="00766989">
      <w:pPr>
        <w:spacing w:line="240" w:lineRule="auto"/>
        <w:rPr>
          <w:rFonts w:ascii="Times New Roman" w:hAnsi="Times New Roman" w:cs="Times New Roman"/>
          <w:sz w:val="24"/>
          <w:szCs w:val="24"/>
        </w:rPr>
      </w:pPr>
    </w:p>
    <w:p w14:paraId="5C1D44C5" w14:textId="4480017B" w:rsidR="00FA2310" w:rsidRDefault="006050E2" w:rsidP="00FA2310">
      <w:pPr>
        <w:spacing w:line="240" w:lineRule="auto"/>
        <w:rPr>
          <w:rFonts w:ascii="Times New Roman" w:hAnsi="Times New Roman" w:cs="Times New Roman"/>
          <w:sz w:val="24"/>
          <w:szCs w:val="24"/>
        </w:rPr>
      </w:pPr>
      <w:r w:rsidRPr="009F58BF">
        <w:rPr>
          <w:rFonts w:ascii="Times New Roman" w:hAnsi="Times New Roman" w:cs="Times New Roman"/>
          <w:b/>
          <w:sz w:val="24"/>
          <w:szCs w:val="24"/>
        </w:rPr>
        <w:t xml:space="preserve">SECTION </w:t>
      </w:r>
      <w:r>
        <w:rPr>
          <w:rFonts w:ascii="Times New Roman" w:hAnsi="Times New Roman" w:cs="Times New Roman"/>
          <w:b/>
          <w:sz w:val="24"/>
          <w:szCs w:val="24"/>
        </w:rPr>
        <w:t>I</w:t>
      </w:r>
      <w:r w:rsidRPr="00FE4534">
        <w:rPr>
          <w:rFonts w:ascii="Times New Roman" w:hAnsi="Times New Roman" w:cs="Times New Roman"/>
          <w:sz w:val="24"/>
          <w:szCs w:val="24"/>
        </w:rPr>
        <w:t xml:space="preserve"> </w:t>
      </w:r>
      <w:r w:rsidR="00B23F0C">
        <w:rPr>
          <w:rFonts w:ascii="Times New Roman" w:hAnsi="Times New Roman" w:cs="Times New Roman"/>
          <w:sz w:val="24"/>
          <w:szCs w:val="24"/>
        </w:rPr>
        <w:t>Article XI:</w:t>
      </w:r>
      <w:r w:rsidR="00FC1AE4">
        <w:rPr>
          <w:rFonts w:ascii="Times New Roman" w:hAnsi="Times New Roman" w:cs="Times New Roman"/>
          <w:sz w:val="24"/>
          <w:szCs w:val="24"/>
        </w:rPr>
        <w:t xml:space="preserve"> </w:t>
      </w:r>
      <w:r w:rsidR="00A93E5D">
        <w:rPr>
          <w:rFonts w:ascii="Times New Roman" w:hAnsi="Times New Roman" w:cs="Times New Roman"/>
          <w:sz w:val="24"/>
          <w:szCs w:val="24"/>
        </w:rPr>
        <w:t>Weapons</w:t>
      </w:r>
      <w:r w:rsidR="00B23F0C">
        <w:rPr>
          <w:rFonts w:ascii="Times New Roman" w:hAnsi="Times New Roman" w:cs="Times New Roman"/>
          <w:sz w:val="24"/>
          <w:szCs w:val="24"/>
        </w:rPr>
        <w:t xml:space="preserve"> shall provide as follows in </w:t>
      </w:r>
      <w:r w:rsidR="0052204A">
        <w:rPr>
          <w:rFonts w:ascii="Times New Roman" w:hAnsi="Times New Roman" w:cs="Times New Roman"/>
          <w:sz w:val="24"/>
          <w:szCs w:val="24"/>
        </w:rPr>
        <w:t>Chapter 1104</w:t>
      </w:r>
      <w:r w:rsidR="00495906">
        <w:rPr>
          <w:rFonts w:ascii="Times New Roman" w:hAnsi="Times New Roman" w:cs="Times New Roman"/>
          <w:sz w:val="24"/>
          <w:szCs w:val="24"/>
        </w:rPr>
        <w:t xml:space="preserve">: Prohibition on the </w:t>
      </w:r>
      <w:r>
        <w:rPr>
          <w:rFonts w:ascii="Times New Roman" w:hAnsi="Times New Roman" w:cs="Times New Roman"/>
          <w:sz w:val="24"/>
          <w:szCs w:val="24"/>
        </w:rPr>
        <w:t>Use of Certain Accessories, Ammunition, and Modifications:</w:t>
      </w:r>
    </w:p>
    <w:p w14:paraId="69E43173" w14:textId="77777777" w:rsidR="00766989" w:rsidRPr="00FE4534" w:rsidRDefault="00766989" w:rsidP="00766989">
      <w:pPr>
        <w:spacing w:line="240" w:lineRule="auto"/>
        <w:rPr>
          <w:rFonts w:ascii="Times New Roman" w:hAnsi="Times New Roman" w:cs="Times New Roman"/>
          <w:sz w:val="24"/>
          <w:szCs w:val="24"/>
        </w:rPr>
      </w:pPr>
    </w:p>
    <w:p w14:paraId="1E6538A8" w14:textId="788BD288" w:rsidR="002755C9" w:rsidRDefault="006050E2" w:rsidP="00D03D6A">
      <w:pPr>
        <w:spacing w:line="240" w:lineRule="auto"/>
        <w:contextualSpacing w:val="0"/>
        <w:rPr>
          <w:rFonts w:ascii="Times New Roman" w:hAnsi="Times New Roman" w:cs="Times New Roman"/>
          <w:b/>
          <w:sz w:val="24"/>
          <w:szCs w:val="24"/>
        </w:rPr>
      </w:pPr>
      <w:r w:rsidRPr="002C6E5F">
        <w:rPr>
          <w:rFonts w:ascii="Times New Roman" w:hAnsi="Times New Roman" w:cs="Times New Roman"/>
          <w:b/>
          <w:sz w:val="24"/>
          <w:szCs w:val="24"/>
        </w:rPr>
        <w:t xml:space="preserve">§ </w:t>
      </w:r>
      <w:r w:rsidR="00A93E5D">
        <w:rPr>
          <w:rFonts w:ascii="Times New Roman" w:hAnsi="Times New Roman" w:cs="Times New Roman"/>
          <w:b/>
          <w:sz w:val="24"/>
          <w:szCs w:val="24"/>
        </w:rPr>
        <w:t>110</w:t>
      </w:r>
      <w:r w:rsidR="00E07BCA">
        <w:rPr>
          <w:rFonts w:ascii="Times New Roman" w:hAnsi="Times New Roman" w:cs="Times New Roman"/>
          <w:b/>
          <w:sz w:val="24"/>
          <w:szCs w:val="24"/>
        </w:rPr>
        <w:t>4</w:t>
      </w:r>
      <w:r w:rsidRPr="002C6E5F">
        <w:rPr>
          <w:rFonts w:ascii="Times New Roman" w:hAnsi="Times New Roman" w:cs="Times New Roman"/>
          <w:b/>
          <w:sz w:val="24"/>
          <w:szCs w:val="24"/>
        </w:rPr>
        <w:t>.0</w:t>
      </w:r>
      <w:r>
        <w:rPr>
          <w:rFonts w:ascii="Times New Roman" w:hAnsi="Times New Roman" w:cs="Times New Roman"/>
          <w:b/>
          <w:sz w:val="24"/>
          <w:szCs w:val="24"/>
        </w:rPr>
        <w:t>1 DEFINITIONS</w:t>
      </w:r>
    </w:p>
    <w:p w14:paraId="2718A16C" w14:textId="77777777" w:rsidR="002755C9" w:rsidRDefault="002755C9" w:rsidP="00D03D6A">
      <w:pPr>
        <w:spacing w:line="240" w:lineRule="auto"/>
        <w:contextualSpacing w:val="0"/>
        <w:rPr>
          <w:rFonts w:ascii="Times New Roman" w:hAnsi="Times New Roman" w:cs="Times New Roman"/>
          <w:sz w:val="24"/>
          <w:szCs w:val="24"/>
        </w:rPr>
      </w:pPr>
    </w:p>
    <w:p w14:paraId="7249FA97" w14:textId="3C5B8760" w:rsidR="0010101F" w:rsidRPr="00053528" w:rsidRDefault="006050E2" w:rsidP="00D03D6A">
      <w:pPr>
        <w:spacing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A. </w:t>
      </w:r>
      <w:r w:rsidR="00B23F0C">
        <w:rPr>
          <w:rFonts w:ascii="Times New Roman" w:hAnsi="Times New Roman" w:cs="Times New Roman"/>
          <w:sz w:val="24"/>
          <w:szCs w:val="24"/>
        </w:rPr>
        <w:t>Applicable definitions set forth in</w:t>
      </w:r>
      <w:r w:rsidR="00FC1AE4">
        <w:rPr>
          <w:rFonts w:ascii="Times New Roman" w:hAnsi="Times New Roman" w:cs="Times New Roman"/>
          <w:sz w:val="24"/>
          <w:szCs w:val="24"/>
        </w:rPr>
        <w:t xml:space="preserve"> </w:t>
      </w:r>
      <w:r w:rsidR="00B23F0C" w:rsidRPr="00B23F0C">
        <w:rPr>
          <w:rFonts w:ascii="Times New Roman" w:hAnsi="Times New Roman" w:cs="Times New Roman"/>
          <w:sz w:val="24"/>
          <w:szCs w:val="24"/>
        </w:rPr>
        <w:t>§§</w:t>
      </w:r>
      <w:r w:rsidR="00B23F0C">
        <w:rPr>
          <w:rFonts w:ascii="Times New Roman" w:hAnsi="Times New Roman" w:cs="Times New Roman"/>
          <w:sz w:val="24"/>
          <w:szCs w:val="24"/>
        </w:rPr>
        <w:t xml:space="preserve"> 1101.01 and 1102.01 shall apply as well in this Chapter 110</w:t>
      </w:r>
      <w:r w:rsidR="00E07BCA">
        <w:rPr>
          <w:rFonts w:ascii="Times New Roman" w:hAnsi="Times New Roman" w:cs="Times New Roman"/>
          <w:sz w:val="24"/>
          <w:szCs w:val="24"/>
        </w:rPr>
        <w:t>4</w:t>
      </w:r>
      <w:r w:rsidR="00B23F0C">
        <w:rPr>
          <w:rFonts w:ascii="Times New Roman" w:hAnsi="Times New Roman" w:cs="Times New Roman"/>
          <w:sz w:val="24"/>
          <w:szCs w:val="24"/>
        </w:rPr>
        <w:t>.</w:t>
      </w:r>
    </w:p>
    <w:p w14:paraId="1B1F6FB0" w14:textId="77777777" w:rsidR="0010101F" w:rsidRPr="00053528" w:rsidRDefault="0010101F" w:rsidP="00D03D6A">
      <w:pPr>
        <w:spacing w:line="240" w:lineRule="auto"/>
        <w:contextualSpacing w:val="0"/>
        <w:rPr>
          <w:rFonts w:ascii="Times New Roman" w:hAnsi="Times New Roman" w:cs="Times New Roman"/>
          <w:sz w:val="24"/>
          <w:szCs w:val="24"/>
        </w:rPr>
      </w:pPr>
    </w:p>
    <w:p w14:paraId="200C7E18" w14:textId="77777777" w:rsidR="0010101F" w:rsidRPr="00053528" w:rsidRDefault="006050E2" w:rsidP="00D03D6A">
      <w:pPr>
        <w:spacing w:line="240" w:lineRule="auto"/>
        <w:contextualSpacing w:val="0"/>
        <w:rPr>
          <w:rFonts w:ascii="Times New Roman" w:hAnsi="Times New Roman" w:cs="Times New Roman"/>
          <w:sz w:val="24"/>
          <w:szCs w:val="24"/>
        </w:rPr>
      </w:pPr>
      <w:r>
        <w:rPr>
          <w:rFonts w:ascii="Times New Roman" w:hAnsi="Times New Roman" w:cs="Times New Roman"/>
          <w:sz w:val="24"/>
          <w:szCs w:val="24"/>
        </w:rPr>
        <w:t>B</w:t>
      </w:r>
      <w:r w:rsidR="00B8122F">
        <w:rPr>
          <w:rFonts w:ascii="Times New Roman" w:hAnsi="Times New Roman" w:cs="Times New Roman"/>
          <w:sz w:val="24"/>
          <w:szCs w:val="24"/>
        </w:rPr>
        <w:t xml:space="preserve">. </w:t>
      </w:r>
      <w:r w:rsidR="00053528" w:rsidRPr="00053528">
        <w:rPr>
          <w:rFonts w:ascii="Times New Roman" w:hAnsi="Times New Roman" w:cs="Times New Roman"/>
          <w:b/>
          <w:sz w:val="24"/>
          <w:szCs w:val="24"/>
        </w:rPr>
        <w:t>Armor or Metal Penetrating Ammunition.</w:t>
      </w:r>
      <w:r w:rsidR="00053528" w:rsidRPr="00053528">
        <w:rPr>
          <w:rFonts w:ascii="Times New Roman" w:hAnsi="Times New Roman" w:cs="Times New Roman"/>
          <w:sz w:val="24"/>
          <w:szCs w:val="24"/>
        </w:rPr>
        <w:t xml:space="preserve"> Any ammunition, except a shotgun shell, that is designed primarily to penetrate a body vest or a body shield, and has either of the following characteristics:</w:t>
      </w:r>
    </w:p>
    <w:p w14:paraId="1A4E1951" w14:textId="77777777" w:rsidR="0010101F" w:rsidRPr="00053528" w:rsidRDefault="0010101F" w:rsidP="00D03D6A">
      <w:pPr>
        <w:spacing w:line="240" w:lineRule="auto"/>
        <w:contextualSpacing w:val="0"/>
        <w:rPr>
          <w:rFonts w:ascii="Times New Roman" w:hAnsi="Times New Roman" w:cs="Times New Roman"/>
          <w:sz w:val="24"/>
          <w:szCs w:val="24"/>
        </w:rPr>
      </w:pPr>
    </w:p>
    <w:p w14:paraId="412DED8D" w14:textId="77777777" w:rsidR="0010101F" w:rsidRPr="00053528" w:rsidRDefault="006050E2" w:rsidP="00D03D6A">
      <w:pPr>
        <w:spacing w:line="240" w:lineRule="auto"/>
        <w:ind w:left="720"/>
        <w:contextualSpacing w:val="0"/>
        <w:rPr>
          <w:rFonts w:ascii="Times New Roman" w:hAnsi="Times New Roman" w:cs="Times New Roman"/>
          <w:sz w:val="24"/>
          <w:szCs w:val="24"/>
        </w:rPr>
      </w:pPr>
      <w:r w:rsidRPr="00053528">
        <w:rPr>
          <w:rFonts w:ascii="Times New Roman" w:hAnsi="Times New Roman" w:cs="Times New Roman"/>
          <w:sz w:val="24"/>
          <w:szCs w:val="24"/>
        </w:rPr>
        <w:t xml:space="preserve">1. Has </w:t>
      </w:r>
      <w:r w:rsidR="00230199" w:rsidRPr="00053528">
        <w:rPr>
          <w:rFonts w:ascii="Times New Roman" w:hAnsi="Times New Roman" w:cs="Times New Roman"/>
          <w:sz w:val="24"/>
          <w:szCs w:val="24"/>
        </w:rPr>
        <w:t>projecti</w:t>
      </w:r>
      <w:r w:rsidR="00230199">
        <w:rPr>
          <w:rFonts w:ascii="Times New Roman" w:hAnsi="Times New Roman" w:cs="Times New Roman"/>
          <w:sz w:val="24"/>
          <w:szCs w:val="24"/>
        </w:rPr>
        <w:t>l</w:t>
      </w:r>
      <w:r w:rsidR="00230199" w:rsidRPr="00053528">
        <w:rPr>
          <w:rFonts w:ascii="Times New Roman" w:hAnsi="Times New Roman" w:cs="Times New Roman"/>
          <w:sz w:val="24"/>
          <w:szCs w:val="24"/>
        </w:rPr>
        <w:t xml:space="preserve">e </w:t>
      </w:r>
      <w:r w:rsidRPr="00053528">
        <w:rPr>
          <w:rFonts w:ascii="Times New Roman" w:hAnsi="Times New Roman" w:cs="Times New Roman"/>
          <w:sz w:val="24"/>
          <w:szCs w:val="24"/>
        </w:rPr>
        <w:t>or projectile core constructed entirely, excluding the presence of traces of other substances, from one or a combination of tungsten alloys, steel, iron, brass, beryllium copper, or depleted uranium, or any equivalent material of similar density or hardness; or</w:t>
      </w:r>
    </w:p>
    <w:p w14:paraId="19FF0BBF" w14:textId="77777777" w:rsidR="0010101F" w:rsidRPr="00053528" w:rsidRDefault="0010101F" w:rsidP="00D03D6A">
      <w:pPr>
        <w:spacing w:line="240" w:lineRule="auto"/>
        <w:ind w:left="720"/>
        <w:contextualSpacing w:val="0"/>
        <w:rPr>
          <w:rFonts w:ascii="Times New Roman" w:hAnsi="Times New Roman" w:cs="Times New Roman"/>
          <w:sz w:val="24"/>
          <w:szCs w:val="24"/>
        </w:rPr>
      </w:pPr>
    </w:p>
    <w:p w14:paraId="687269D6" w14:textId="77777777" w:rsidR="0010101F" w:rsidRPr="00053528" w:rsidRDefault="006050E2" w:rsidP="00D03D6A">
      <w:pPr>
        <w:spacing w:line="240" w:lineRule="auto"/>
        <w:ind w:left="720"/>
        <w:contextualSpacing w:val="0"/>
        <w:rPr>
          <w:rFonts w:ascii="Times New Roman" w:hAnsi="Times New Roman" w:cs="Times New Roman"/>
          <w:sz w:val="24"/>
          <w:szCs w:val="24"/>
        </w:rPr>
      </w:pPr>
      <w:r w:rsidRPr="00053528">
        <w:rPr>
          <w:rFonts w:ascii="Times New Roman" w:hAnsi="Times New Roman" w:cs="Times New Roman"/>
          <w:sz w:val="24"/>
          <w:szCs w:val="24"/>
        </w:rPr>
        <w:t xml:space="preserve">2. Is primarily manufactured or designed, by virtue of its shape, cross-sectional density, or any coating applied thereto, including, but not limited to, </w:t>
      </w:r>
      <w:proofErr w:type="gramStart"/>
      <w:r w:rsidRPr="00053528">
        <w:rPr>
          <w:rFonts w:ascii="Times New Roman" w:hAnsi="Times New Roman" w:cs="Times New Roman"/>
          <w:sz w:val="24"/>
          <w:szCs w:val="24"/>
        </w:rPr>
        <w:t>teflon</w:t>
      </w:r>
      <w:proofErr w:type="gramEnd"/>
      <w:r w:rsidRPr="00053528">
        <w:rPr>
          <w:rFonts w:ascii="Times New Roman" w:hAnsi="Times New Roman" w:cs="Times New Roman"/>
          <w:sz w:val="24"/>
          <w:szCs w:val="24"/>
        </w:rPr>
        <w:t xml:space="preserve"> coating and / or ammunition commonly known as “KTW ammunition,” to breach or penetrate a body vest or body shield when fired from a firearm.</w:t>
      </w:r>
    </w:p>
    <w:p w14:paraId="08533394" w14:textId="77777777" w:rsidR="0010101F" w:rsidRPr="00053528" w:rsidRDefault="0010101F" w:rsidP="00D03D6A">
      <w:pPr>
        <w:spacing w:line="240" w:lineRule="auto"/>
        <w:contextualSpacing w:val="0"/>
        <w:rPr>
          <w:rFonts w:ascii="Times New Roman" w:hAnsi="Times New Roman" w:cs="Times New Roman"/>
          <w:sz w:val="24"/>
          <w:szCs w:val="24"/>
        </w:rPr>
      </w:pPr>
    </w:p>
    <w:p w14:paraId="7AEE5967" w14:textId="77777777" w:rsidR="0010101F" w:rsidRPr="00053528" w:rsidRDefault="006050E2" w:rsidP="00D03D6A">
      <w:pPr>
        <w:spacing w:line="240" w:lineRule="auto"/>
        <w:contextualSpacing w:val="0"/>
        <w:rPr>
          <w:rFonts w:ascii="Times New Roman" w:hAnsi="Times New Roman" w:cs="Times New Roman"/>
          <w:sz w:val="24"/>
          <w:szCs w:val="24"/>
        </w:rPr>
      </w:pPr>
      <w:r>
        <w:rPr>
          <w:rFonts w:ascii="Times New Roman" w:hAnsi="Times New Roman" w:cs="Times New Roman"/>
          <w:sz w:val="24"/>
          <w:szCs w:val="24"/>
        </w:rPr>
        <w:t>C</w:t>
      </w:r>
      <w:r w:rsidR="00B8122F">
        <w:rPr>
          <w:rFonts w:ascii="Times New Roman" w:hAnsi="Times New Roman" w:cs="Times New Roman"/>
          <w:sz w:val="24"/>
          <w:szCs w:val="24"/>
        </w:rPr>
        <w:t xml:space="preserve">. </w:t>
      </w:r>
      <w:r w:rsidR="00053528" w:rsidRPr="00053528">
        <w:rPr>
          <w:rFonts w:ascii="Times New Roman" w:hAnsi="Times New Roman" w:cs="Times New Roman"/>
          <w:b/>
          <w:sz w:val="24"/>
          <w:szCs w:val="24"/>
        </w:rPr>
        <w:t>Binary Trigger.</w:t>
      </w:r>
      <w:r w:rsidR="00053528" w:rsidRPr="00053528">
        <w:rPr>
          <w:rFonts w:ascii="Times New Roman" w:hAnsi="Times New Roman" w:cs="Times New Roman"/>
          <w:sz w:val="24"/>
          <w:szCs w:val="24"/>
        </w:rPr>
        <w:t xml:space="preserve"> A firearm’s trigger designed to fire one round of ammunition on the pull of the trigger and another round upon the release of the trigger.</w:t>
      </w:r>
    </w:p>
    <w:p w14:paraId="24E8BDCE" w14:textId="77777777" w:rsidR="0010101F" w:rsidRPr="00053528" w:rsidRDefault="0010101F" w:rsidP="00D03D6A">
      <w:pPr>
        <w:spacing w:line="240" w:lineRule="auto"/>
        <w:contextualSpacing w:val="0"/>
        <w:rPr>
          <w:rFonts w:ascii="Times New Roman" w:hAnsi="Times New Roman" w:cs="Times New Roman"/>
          <w:sz w:val="24"/>
          <w:szCs w:val="24"/>
        </w:rPr>
      </w:pPr>
    </w:p>
    <w:p w14:paraId="0FC64535" w14:textId="77777777" w:rsidR="0010101F" w:rsidRPr="00053528" w:rsidRDefault="006050E2" w:rsidP="00D03D6A">
      <w:pPr>
        <w:spacing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D. </w:t>
      </w:r>
      <w:r w:rsidR="00053528" w:rsidRPr="00053528">
        <w:rPr>
          <w:rFonts w:ascii="Times New Roman" w:hAnsi="Times New Roman" w:cs="Times New Roman"/>
          <w:b/>
          <w:sz w:val="24"/>
          <w:szCs w:val="24"/>
        </w:rPr>
        <w:t>Large Capacity Magazine.</w:t>
      </w:r>
      <w:r w:rsidR="00053528" w:rsidRPr="00053528">
        <w:rPr>
          <w:rFonts w:ascii="Times New Roman" w:hAnsi="Times New Roman" w:cs="Times New Roman"/>
          <w:sz w:val="24"/>
          <w:szCs w:val="24"/>
        </w:rPr>
        <w:t xml:space="preserve"> A firearm magazine, belt, drum, feed strip, or similar device that has the capacity of, or can be readily restored or converted to accept, more than </w:t>
      </w:r>
      <w:r w:rsidR="005C1AC0" w:rsidRPr="00053528">
        <w:rPr>
          <w:rFonts w:ascii="Times New Roman" w:hAnsi="Times New Roman" w:cs="Times New Roman"/>
          <w:sz w:val="24"/>
          <w:szCs w:val="24"/>
        </w:rPr>
        <w:t>1</w:t>
      </w:r>
      <w:r w:rsidR="0027304C">
        <w:rPr>
          <w:rFonts w:ascii="Times New Roman" w:hAnsi="Times New Roman" w:cs="Times New Roman"/>
          <w:sz w:val="24"/>
          <w:szCs w:val="24"/>
        </w:rPr>
        <w:t>0</w:t>
      </w:r>
      <w:r w:rsidR="005C1AC0" w:rsidRPr="00053528">
        <w:rPr>
          <w:rFonts w:ascii="Times New Roman" w:hAnsi="Times New Roman" w:cs="Times New Roman"/>
          <w:sz w:val="24"/>
          <w:szCs w:val="24"/>
        </w:rPr>
        <w:t xml:space="preserve"> </w:t>
      </w:r>
      <w:r w:rsidR="00053528" w:rsidRPr="00053528">
        <w:rPr>
          <w:rFonts w:ascii="Times New Roman" w:hAnsi="Times New Roman" w:cs="Times New Roman"/>
          <w:sz w:val="24"/>
          <w:szCs w:val="24"/>
        </w:rPr>
        <w:t>rounds of ammunition. This definition shall not be construed to include the following:</w:t>
      </w:r>
    </w:p>
    <w:p w14:paraId="4459ACAA" w14:textId="77777777" w:rsidR="0010101F" w:rsidRPr="00053528" w:rsidRDefault="0010101F" w:rsidP="00D03D6A">
      <w:pPr>
        <w:spacing w:line="240" w:lineRule="auto"/>
        <w:contextualSpacing w:val="0"/>
        <w:rPr>
          <w:rFonts w:ascii="Times New Roman" w:hAnsi="Times New Roman" w:cs="Times New Roman"/>
          <w:sz w:val="24"/>
          <w:szCs w:val="24"/>
        </w:rPr>
      </w:pPr>
    </w:p>
    <w:p w14:paraId="3F41C841" w14:textId="77777777" w:rsidR="0010101F" w:rsidRPr="00053528" w:rsidRDefault="006050E2" w:rsidP="00D03D6A">
      <w:pPr>
        <w:spacing w:line="240" w:lineRule="auto"/>
        <w:ind w:left="720"/>
        <w:contextualSpacing w:val="0"/>
        <w:rPr>
          <w:rFonts w:ascii="Times New Roman" w:hAnsi="Times New Roman" w:cs="Times New Roman"/>
          <w:sz w:val="24"/>
          <w:szCs w:val="24"/>
        </w:rPr>
      </w:pPr>
      <w:r w:rsidRPr="00053528">
        <w:rPr>
          <w:rFonts w:ascii="Times New Roman" w:hAnsi="Times New Roman" w:cs="Times New Roman"/>
          <w:sz w:val="24"/>
          <w:szCs w:val="24"/>
        </w:rPr>
        <w:t xml:space="preserve">1. A feeding device that has been permanently altered so that it cannot accommodate more than </w:t>
      </w:r>
      <w:r w:rsidR="00934FE3" w:rsidRPr="00053528">
        <w:rPr>
          <w:rFonts w:ascii="Times New Roman" w:hAnsi="Times New Roman" w:cs="Times New Roman"/>
          <w:sz w:val="24"/>
          <w:szCs w:val="24"/>
        </w:rPr>
        <w:t>1</w:t>
      </w:r>
      <w:r w:rsidR="00406FA9">
        <w:rPr>
          <w:rFonts w:ascii="Times New Roman" w:hAnsi="Times New Roman" w:cs="Times New Roman"/>
          <w:sz w:val="24"/>
          <w:szCs w:val="24"/>
        </w:rPr>
        <w:t>0</w:t>
      </w:r>
      <w:r w:rsidR="00934FE3" w:rsidRPr="00053528">
        <w:rPr>
          <w:rFonts w:ascii="Times New Roman" w:hAnsi="Times New Roman" w:cs="Times New Roman"/>
          <w:sz w:val="24"/>
          <w:szCs w:val="24"/>
        </w:rPr>
        <w:t xml:space="preserve"> </w:t>
      </w:r>
      <w:r w:rsidRPr="00053528">
        <w:rPr>
          <w:rFonts w:ascii="Times New Roman" w:hAnsi="Times New Roman" w:cs="Times New Roman"/>
          <w:sz w:val="24"/>
          <w:szCs w:val="24"/>
        </w:rPr>
        <w:t>rounds of ammunition;</w:t>
      </w:r>
    </w:p>
    <w:p w14:paraId="59AC3EED" w14:textId="77777777" w:rsidR="0010101F" w:rsidRPr="00053528" w:rsidRDefault="0010101F" w:rsidP="00D03D6A">
      <w:pPr>
        <w:spacing w:line="240" w:lineRule="auto"/>
        <w:ind w:left="720"/>
        <w:contextualSpacing w:val="0"/>
        <w:rPr>
          <w:rFonts w:ascii="Times New Roman" w:hAnsi="Times New Roman" w:cs="Times New Roman"/>
          <w:sz w:val="24"/>
          <w:szCs w:val="24"/>
        </w:rPr>
      </w:pPr>
    </w:p>
    <w:p w14:paraId="3FF6F7B8" w14:textId="77777777" w:rsidR="0010101F" w:rsidRPr="00053528" w:rsidRDefault="006050E2" w:rsidP="00D03D6A">
      <w:pPr>
        <w:spacing w:line="240" w:lineRule="auto"/>
        <w:ind w:left="720"/>
        <w:contextualSpacing w:val="0"/>
        <w:rPr>
          <w:rFonts w:ascii="Times New Roman" w:hAnsi="Times New Roman" w:cs="Times New Roman"/>
          <w:sz w:val="24"/>
          <w:szCs w:val="24"/>
        </w:rPr>
      </w:pPr>
      <w:r w:rsidRPr="00053528">
        <w:rPr>
          <w:rFonts w:ascii="Times New Roman" w:hAnsi="Times New Roman" w:cs="Times New Roman"/>
          <w:sz w:val="24"/>
          <w:szCs w:val="24"/>
        </w:rPr>
        <w:t>2. A .22 caliber tube ammunition feeding device;</w:t>
      </w:r>
    </w:p>
    <w:p w14:paraId="008A1DB9" w14:textId="77777777" w:rsidR="0010101F" w:rsidRPr="00053528" w:rsidRDefault="0010101F" w:rsidP="00D03D6A">
      <w:pPr>
        <w:spacing w:line="240" w:lineRule="auto"/>
        <w:ind w:left="720"/>
        <w:contextualSpacing w:val="0"/>
        <w:rPr>
          <w:rFonts w:ascii="Times New Roman" w:hAnsi="Times New Roman" w:cs="Times New Roman"/>
          <w:sz w:val="24"/>
          <w:szCs w:val="24"/>
        </w:rPr>
      </w:pPr>
    </w:p>
    <w:p w14:paraId="4DA2E772" w14:textId="77777777" w:rsidR="0010101F" w:rsidRPr="00053528" w:rsidRDefault="006050E2" w:rsidP="00D03D6A">
      <w:pPr>
        <w:spacing w:line="240" w:lineRule="auto"/>
        <w:ind w:left="720"/>
        <w:contextualSpacing w:val="0"/>
        <w:rPr>
          <w:rFonts w:ascii="Times New Roman" w:hAnsi="Times New Roman" w:cs="Times New Roman"/>
          <w:sz w:val="24"/>
          <w:szCs w:val="24"/>
        </w:rPr>
      </w:pPr>
      <w:r w:rsidRPr="00053528">
        <w:rPr>
          <w:rFonts w:ascii="Times New Roman" w:hAnsi="Times New Roman" w:cs="Times New Roman"/>
          <w:sz w:val="24"/>
          <w:szCs w:val="24"/>
        </w:rPr>
        <w:t>3. A tubular magazine that is contained in a lever-action firearm; and</w:t>
      </w:r>
    </w:p>
    <w:p w14:paraId="7D95E4D1" w14:textId="77777777" w:rsidR="0010101F" w:rsidRPr="00053528" w:rsidRDefault="0010101F" w:rsidP="00D03D6A">
      <w:pPr>
        <w:spacing w:line="240" w:lineRule="auto"/>
        <w:ind w:left="720"/>
        <w:contextualSpacing w:val="0"/>
        <w:rPr>
          <w:rFonts w:ascii="Times New Roman" w:hAnsi="Times New Roman" w:cs="Times New Roman"/>
          <w:sz w:val="24"/>
          <w:szCs w:val="24"/>
        </w:rPr>
      </w:pPr>
    </w:p>
    <w:p w14:paraId="7A781A83" w14:textId="77777777" w:rsidR="0010101F" w:rsidRPr="00053528" w:rsidRDefault="006050E2" w:rsidP="00D03D6A">
      <w:pPr>
        <w:spacing w:line="240" w:lineRule="auto"/>
        <w:ind w:left="720"/>
        <w:contextualSpacing w:val="0"/>
        <w:rPr>
          <w:rFonts w:ascii="Times New Roman" w:hAnsi="Times New Roman" w:cs="Times New Roman"/>
          <w:sz w:val="24"/>
          <w:szCs w:val="24"/>
        </w:rPr>
      </w:pPr>
      <w:r w:rsidRPr="00053528">
        <w:rPr>
          <w:rFonts w:ascii="Times New Roman" w:hAnsi="Times New Roman" w:cs="Times New Roman"/>
          <w:sz w:val="24"/>
          <w:szCs w:val="24"/>
        </w:rPr>
        <w:t>4. A magazine that is permanently inoperable.</w:t>
      </w:r>
    </w:p>
    <w:p w14:paraId="6C9E05B4" w14:textId="77777777" w:rsidR="0010101F" w:rsidRPr="00053528" w:rsidRDefault="0010101F" w:rsidP="00D03D6A">
      <w:pPr>
        <w:spacing w:line="240" w:lineRule="auto"/>
        <w:contextualSpacing w:val="0"/>
        <w:rPr>
          <w:rFonts w:ascii="Times New Roman" w:hAnsi="Times New Roman" w:cs="Times New Roman"/>
          <w:sz w:val="24"/>
          <w:szCs w:val="24"/>
        </w:rPr>
      </w:pPr>
    </w:p>
    <w:p w14:paraId="054DBCCF" w14:textId="77777777" w:rsidR="0010101F" w:rsidRPr="00053528" w:rsidRDefault="006050E2" w:rsidP="00D03D6A">
      <w:pPr>
        <w:spacing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E. </w:t>
      </w:r>
      <w:r w:rsidR="00053528" w:rsidRPr="00053528">
        <w:rPr>
          <w:rFonts w:ascii="Times New Roman" w:hAnsi="Times New Roman" w:cs="Times New Roman"/>
          <w:b/>
          <w:sz w:val="24"/>
          <w:szCs w:val="24"/>
        </w:rPr>
        <w:t>Multi-Burst Trigger Activator.</w:t>
      </w:r>
      <w:r w:rsidR="00053528" w:rsidRPr="00053528">
        <w:rPr>
          <w:rFonts w:ascii="Times New Roman" w:hAnsi="Times New Roman" w:cs="Times New Roman"/>
          <w:sz w:val="24"/>
          <w:szCs w:val="24"/>
        </w:rPr>
        <w:t xml:space="preserve"> Either of the following:</w:t>
      </w:r>
    </w:p>
    <w:p w14:paraId="125112C4" w14:textId="77777777" w:rsidR="0010101F" w:rsidRPr="00053528" w:rsidRDefault="0010101F" w:rsidP="00D03D6A">
      <w:pPr>
        <w:spacing w:line="240" w:lineRule="auto"/>
        <w:contextualSpacing w:val="0"/>
        <w:rPr>
          <w:rFonts w:ascii="Times New Roman" w:hAnsi="Times New Roman" w:cs="Times New Roman"/>
          <w:sz w:val="24"/>
          <w:szCs w:val="24"/>
        </w:rPr>
      </w:pPr>
    </w:p>
    <w:p w14:paraId="4B499A35" w14:textId="77777777" w:rsidR="0010101F" w:rsidRPr="00053528" w:rsidRDefault="006050E2" w:rsidP="00D03D6A">
      <w:pPr>
        <w:spacing w:line="240" w:lineRule="auto"/>
        <w:ind w:left="720"/>
        <w:contextualSpacing w:val="0"/>
        <w:rPr>
          <w:rFonts w:ascii="Times New Roman" w:hAnsi="Times New Roman" w:cs="Times New Roman"/>
          <w:sz w:val="24"/>
          <w:szCs w:val="24"/>
        </w:rPr>
      </w:pPr>
      <w:r w:rsidRPr="00053528">
        <w:rPr>
          <w:rFonts w:ascii="Times New Roman" w:hAnsi="Times New Roman" w:cs="Times New Roman"/>
          <w:sz w:val="24"/>
          <w:szCs w:val="24"/>
        </w:rPr>
        <w:t xml:space="preserve">1. A device designed or redesigned to be attached to a semi-automatic firearm, which allows the firearm to discharge two or more shots in a bust by activating the device; or </w:t>
      </w:r>
    </w:p>
    <w:p w14:paraId="61ADB526" w14:textId="77777777" w:rsidR="0010101F" w:rsidRPr="00053528" w:rsidRDefault="0010101F" w:rsidP="00D03D6A">
      <w:pPr>
        <w:spacing w:line="240" w:lineRule="auto"/>
        <w:ind w:left="720"/>
        <w:contextualSpacing w:val="0"/>
        <w:rPr>
          <w:rFonts w:ascii="Times New Roman" w:hAnsi="Times New Roman" w:cs="Times New Roman"/>
          <w:sz w:val="24"/>
          <w:szCs w:val="24"/>
        </w:rPr>
      </w:pPr>
    </w:p>
    <w:p w14:paraId="600B6119" w14:textId="77777777" w:rsidR="0010101F" w:rsidRPr="00053528" w:rsidRDefault="006050E2" w:rsidP="00D03D6A">
      <w:pPr>
        <w:spacing w:line="240" w:lineRule="auto"/>
        <w:ind w:left="720"/>
        <w:contextualSpacing w:val="0"/>
        <w:rPr>
          <w:rFonts w:ascii="Times New Roman" w:hAnsi="Times New Roman" w:cs="Times New Roman"/>
          <w:sz w:val="24"/>
          <w:szCs w:val="24"/>
        </w:rPr>
      </w:pPr>
      <w:r w:rsidRPr="00053528">
        <w:rPr>
          <w:rFonts w:ascii="Times New Roman" w:hAnsi="Times New Roman" w:cs="Times New Roman"/>
          <w:sz w:val="24"/>
          <w:szCs w:val="24"/>
        </w:rPr>
        <w:t xml:space="preserve">2. A manual or power-driven trigger-activating device constructed and designed so that it increases the rate of fire of a semi-automatic firearm when </w:t>
      </w:r>
      <w:r w:rsidR="005F2DE3" w:rsidRPr="00053528">
        <w:rPr>
          <w:rFonts w:ascii="Times New Roman" w:hAnsi="Times New Roman" w:cs="Times New Roman"/>
          <w:sz w:val="24"/>
          <w:szCs w:val="24"/>
        </w:rPr>
        <w:t xml:space="preserve">attached to that </w:t>
      </w:r>
      <w:r w:rsidRPr="00053528">
        <w:rPr>
          <w:rFonts w:ascii="Times New Roman" w:hAnsi="Times New Roman" w:cs="Times New Roman"/>
          <w:sz w:val="24"/>
          <w:szCs w:val="24"/>
        </w:rPr>
        <w:t>firearm.</w:t>
      </w:r>
    </w:p>
    <w:p w14:paraId="2F98E44F" w14:textId="77777777" w:rsidR="0010101F" w:rsidRPr="00053528" w:rsidRDefault="0010101F" w:rsidP="00D03D6A">
      <w:pPr>
        <w:spacing w:line="240" w:lineRule="auto"/>
        <w:ind w:left="720"/>
        <w:contextualSpacing w:val="0"/>
        <w:rPr>
          <w:rFonts w:ascii="Times New Roman" w:hAnsi="Times New Roman" w:cs="Times New Roman"/>
          <w:sz w:val="24"/>
          <w:szCs w:val="24"/>
        </w:rPr>
      </w:pPr>
    </w:p>
    <w:p w14:paraId="177B7794" w14:textId="77777777" w:rsidR="0010101F" w:rsidRPr="00053528" w:rsidRDefault="006050E2" w:rsidP="00D03D6A">
      <w:pPr>
        <w:spacing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F. </w:t>
      </w:r>
      <w:r w:rsidR="00053528" w:rsidRPr="00053528">
        <w:rPr>
          <w:rFonts w:ascii="Times New Roman" w:hAnsi="Times New Roman" w:cs="Times New Roman"/>
          <w:b/>
          <w:sz w:val="24"/>
          <w:szCs w:val="24"/>
        </w:rPr>
        <w:t>Rapid Fire Device.</w:t>
      </w:r>
      <w:r w:rsidR="00053528" w:rsidRPr="00053528">
        <w:rPr>
          <w:rFonts w:ascii="Times New Roman" w:hAnsi="Times New Roman" w:cs="Times New Roman"/>
          <w:sz w:val="24"/>
          <w:szCs w:val="24"/>
        </w:rPr>
        <w:t xml:space="preserve"> Any device, part, accessory, attachment, or modification designed to accelerate </w:t>
      </w:r>
      <w:r w:rsidR="0082252B">
        <w:rPr>
          <w:rFonts w:ascii="Times New Roman" w:hAnsi="Times New Roman" w:cs="Times New Roman"/>
          <w:sz w:val="24"/>
          <w:szCs w:val="24"/>
        </w:rPr>
        <w:t xml:space="preserve">substantially </w:t>
      </w:r>
      <w:r w:rsidR="00053528" w:rsidRPr="00053528">
        <w:rPr>
          <w:rFonts w:ascii="Times New Roman" w:hAnsi="Times New Roman" w:cs="Times New Roman"/>
          <w:sz w:val="24"/>
          <w:szCs w:val="24"/>
        </w:rPr>
        <w:t>the rate of fire of a firearm, including, but not limited to:</w:t>
      </w:r>
    </w:p>
    <w:p w14:paraId="76A72A2D" w14:textId="77777777" w:rsidR="0010101F" w:rsidRPr="00053528" w:rsidRDefault="0010101F" w:rsidP="00D03D6A">
      <w:pPr>
        <w:spacing w:line="240" w:lineRule="auto"/>
        <w:contextualSpacing w:val="0"/>
        <w:rPr>
          <w:rFonts w:ascii="Times New Roman" w:hAnsi="Times New Roman" w:cs="Times New Roman"/>
          <w:sz w:val="24"/>
          <w:szCs w:val="24"/>
        </w:rPr>
      </w:pPr>
    </w:p>
    <w:p w14:paraId="0609F025" w14:textId="77777777" w:rsidR="0010101F" w:rsidRPr="00053528" w:rsidRDefault="006050E2" w:rsidP="00D03D6A">
      <w:pPr>
        <w:spacing w:line="240" w:lineRule="auto"/>
        <w:ind w:left="720"/>
        <w:contextualSpacing w:val="0"/>
        <w:rPr>
          <w:rFonts w:ascii="Times New Roman" w:hAnsi="Times New Roman" w:cs="Times New Roman"/>
          <w:sz w:val="24"/>
          <w:szCs w:val="24"/>
        </w:rPr>
      </w:pPr>
      <w:r w:rsidRPr="00053528">
        <w:rPr>
          <w:rFonts w:ascii="Times New Roman" w:hAnsi="Times New Roman" w:cs="Times New Roman"/>
          <w:sz w:val="24"/>
          <w:szCs w:val="24"/>
        </w:rPr>
        <w:t>1. A binary trigger;</w:t>
      </w:r>
    </w:p>
    <w:p w14:paraId="464E6F38" w14:textId="77777777" w:rsidR="0010101F" w:rsidRPr="00053528" w:rsidRDefault="0010101F" w:rsidP="00D03D6A">
      <w:pPr>
        <w:spacing w:line="240" w:lineRule="auto"/>
        <w:ind w:left="720"/>
        <w:contextualSpacing w:val="0"/>
        <w:rPr>
          <w:rFonts w:ascii="Times New Roman" w:hAnsi="Times New Roman" w:cs="Times New Roman"/>
          <w:sz w:val="24"/>
          <w:szCs w:val="24"/>
        </w:rPr>
      </w:pPr>
    </w:p>
    <w:p w14:paraId="4A0D7E86" w14:textId="77777777" w:rsidR="0010101F" w:rsidRPr="00053528" w:rsidRDefault="006050E2" w:rsidP="00D03D6A">
      <w:pPr>
        <w:spacing w:line="240" w:lineRule="auto"/>
        <w:ind w:left="720"/>
        <w:contextualSpacing w:val="0"/>
        <w:rPr>
          <w:rFonts w:ascii="Times New Roman" w:hAnsi="Times New Roman" w:cs="Times New Roman"/>
          <w:sz w:val="24"/>
          <w:szCs w:val="24"/>
        </w:rPr>
      </w:pPr>
      <w:r>
        <w:rPr>
          <w:rFonts w:ascii="Times New Roman" w:hAnsi="Times New Roman" w:cs="Times New Roman"/>
          <w:sz w:val="24"/>
          <w:szCs w:val="24"/>
        </w:rPr>
        <w:t>2</w:t>
      </w:r>
      <w:r w:rsidR="00B8122F" w:rsidRPr="00053528">
        <w:rPr>
          <w:rFonts w:ascii="Times New Roman" w:hAnsi="Times New Roman" w:cs="Times New Roman"/>
          <w:sz w:val="24"/>
          <w:szCs w:val="24"/>
        </w:rPr>
        <w:t xml:space="preserve">. A multi-burst trigger activator; and </w:t>
      </w:r>
    </w:p>
    <w:p w14:paraId="02BBC9F4" w14:textId="77777777" w:rsidR="0010101F" w:rsidRPr="00053528" w:rsidRDefault="0010101F" w:rsidP="00D03D6A">
      <w:pPr>
        <w:spacing w:line="240" w:lineRule="auto"/>
        <w:ind w:left="720"/>
        <w:contextualSpacing w:val="0"/>
        <w:rPr>
          <w:rFonts w:ascii="Times New Roman" w:hAnsi="Times New Roman" w:cs="Times New Roman"/>
          <w:sz w:val="24"/>
          <w:szCs w:val="24"/>
        </w:rPr>
      </w:pPr>
    </w:p>
    <w:p w14:paraId="793F3EFF" w14:textId="77777777" w:rsidR="0010101F" w:rsidRPr="00053528" w:rsidRDefault="006050E2" w:rsidP="00D03D6A">
      <w:pPr>
        <w:spacing w:line="240" w:lineRule="auto"/>
        <w:ind w:left="720"/>
        <w:contextualSpacing w:val="0"/>
        <w:rPr>
          <w:rFonts w:ascii="Times New Roman" w:hAnsi="Times New Roman" w:cs="Times New Roman"/>
          <w:sz w:val="24"/>
          <w:szCs w:val="24"/>
        </w:rPr>
      </w:pPr>
      <w:r>
        <w:rPr>
          <w:rFonts w:ascii="Times New Roman" w:hAnsi="Times New Roman" w:cs="Times New Roman"/>
          <w:sz w:val="24"/>
          <w:szCs w:val="24"/>
        </w:rPr>
        <w:t>3</w:t>
      </w:r>
      <w:r w:rsidR="00B8122F" w:rsidRPr="00053528">
        <w:rPr>
          <w:rFonts w:ascii="Times New Roman" w:hAnsi="Times New Roman" w:cs="Times New Roman"/>
          <w:sz w:val="24"/>
          <w:szCs w:val="24"/>
        </w:rPr>
        <w:t>. A trigger crank.</w:t>
      </w:r>
    </w:p>
    <w:p w14:paraId="0A60C709" w14:textId="77777777" w:rsidR="00AA2479" w:rsidRPr="00053528" w:rsidRDefault="00AA2479" w:rsidP="00D03D6A">
      <w:pPr>
        <w:spacing w:line="240" w:lineRule="auto"/>
        <w:contextualSpacing w:val="0"/>
        <w:rPr>
          <w:rFonts w:ascii="Times New Roman" w:hAnsi="Times New Roman" w:cs="Times New Roman"/>
          <w:b/>
          <w:sz w:val="24"/>
          <w:szCs w:val="24"/>
        </w:rPr>
      </w:pPr>
    </w:p>
    <w:p w14:paraId="3DC05B31" w14:textId="77777777" w:rsidR="0010101F" w:rsidRPr="00053528" w:rsidRDefault="006050E2" w:rsidP="00D03D6A">
      <w:pPr>
        <w:spacing w:line="240" w:lineRule="auto"/>
        <w:contextualSpacing w:val="0"/>
        <w:rPr>
          <w:rFonts w:ascii="Times New Roman" w:hAnsi="Times New Roman" w:cs="Times New Roman"/>
          <w:sz w:val="24"/>
          <w:szCs w:val="24"/>
        </w:rPr>
      </w:pPr>
      <w:r>
        <w:rPr>
          <w:rFonts w:ascii="Times New Roman" w:hAnsi="Times New Roman" w:cs="Times New Roman"/>
          <w:sz w:val="24"/>
          <w:szCs w:val="24"/>
        </w:rPr>
        <w:t>G</w:t>
      </w:r>
      <w:r w:rsidR="00E54D29">
        <w:rPr>
          <w:rFonts w:ascii="Times New Roman" w:hAnsi="Times New Roman" w:cs="Times New Roman"/>
          <w:sz w:val="24"/>
          <w:szCs w:val="24"/>
        </w:rPr>
        <w:t xml:space="preserve">. </w:t>
      </w:r>
      <w:r w:rsidR="00053528" w:rsidRPr="00053528">
        <w:rPr>
          <w:rFonts w:ascii="Times New Roman" w:hAnsi="Times New Roman" w:cs="Times New Roman"/>
          <w:b/>
          <w:sz w:val="24"/>
          <w:szCs w:val="24"/>
        </w:rPr>
        <w:t>Trigger Crank.</w:t>
      </w:r>
      <w:r w:rsidR="00053528" w:rsidRPr="00053528">
        <w:rPr>
          <w:rFonts w:ascii="Times New Roman" w:hAnsi="Times New Roman" w:cs="Times New Roman"/>
          <w:sz w:val="24"/>
          <w:szCs w:val="24"/>
        </w:rPr>
        <w:t xml:space="preserve"> A trigger actuator that attaches to the trigger of a </w:t>
      </w:r>
      <w:r w:rsidR="00B150A3">
        <w:rPr>
          <w:rFonts w:ascii="Times New Roman" w:hAnsi="Times New Roman" w:cs="Times New Roman"/>
          <w:sz w:val="24"/>
          <w:szCs w:val="24"/>
        </w:rPr>
        <w:t>semi</w:t>
      </w:r>
      <w:r w:rsidR="00CA27C3">
        <w:rPr>
          <w:rFonts w:ascii="Times New Roman" w:hAnsi="Times New Roman" w:cs="Times New Roman"/>
          <w:sz w:val="24"/>
          <w:szCs w:val="24"/>
        </w:rPr>
        <w:t>-</w:t>
      </w:r>
      <w:r w:rsidR="00B150A3">
        <w:rPr>
          <w:rFonts w:ascii="Times New Roman" w:hAnsi="Times New Roman" w:cs="Times New Roman"/>
          <w:sz w:val="24"/>
          <w:szCs w:val="24"/>
        </w:rPr>
        <w:t xml:space="preserve">automatic </w:t>
      </w:r>
      <w:r w:rsidR="00053528" w:rsidRPr="00053528">
        <w:rPr>
          <w:rFonts w:ascii="Times New Roman" w:hAnsi="Times New Roman" w:cs="Times New Roman"/>
          <w:sz w:val="24"/>
          <w:szCs w:val="24"/>
        </w:rPr>
        <w:t>firearm and causes the weapon to fire by turning the crank handle.</w:t>
      </w:r>
    </w:p>
    <w:p w14:paraId="1777461D" w14:textId="77777777" w:rsidR="0010101F" w:rsidRDefault="0010101F" w:rsidP="00D03D6A">
      <w:pPr>
        <w:spacing w:line="240" w:lineRule="auto"/>
        <w:contextualSpacing w:val="0"/>
        <w:rPr>
          <w:rFonts w:ascii="Times New Roman" w:hAnsi="Times New Roman" w:cs="Times New Roman"/>
          <w:sz w:val="24"/>
          <w:szCs w:val="24"/>
        </w:rPr>
      </w:pPr>
    </w:p>
    <w:p w14:paraId="2D9F93A9" w14:textId="77777777" w:rsidR="0010101F" w:rsidRPr="00053528" w:rsidRDefault="0010101F" w:rsidP="00D03D6A">
      <w:pPr>
        <w:spacing w:line="240" w:lineRule="auto"/>
        <w:contextualSpacing w:val="0"/>
        <w:rPr>
          <w:rFonts w:ascii="Times New Roman" w:hAnsi="Times New Roman" w:cs="Times New Roman"/>
          <w:b/>
          <w:sz w:val="24"/>
          <w:szCs w:val="24"/>
        </w:rPr>
      </w:pPr>
    </w:p>
    <w:p w14:paraId="6E0F7A86" w14:textId="7D73267B" w:rsidR="0010101F" w:rsidRPr="00053528" w:rsidRDefault="006050E2" w:rsidP="00D03D6A">
      <w:pPr>
        <w:spacing w:line="240" w:lineRule="auto"/>
        <w:contextualSpacing w:val="0"/>
        <w:rPr>
          <w:rFonts w:ascii="Times New Roman" w:hAnsi="Times New Roman" w:cs="Times New Roman"/>
          <w:b/>
          <w:sz w:val="24"/>
          <w:szCs w:val="24"/>
        </w:rPr>
      </w:pPr>
      <w:r w:rsidRPr="002C6E5F">
        <w:rPr>
          <w:rFonts w:ascii="Times New Roman" w:hAnsi="Times New Roman" w:cs="Times New Roman"/>
          <w:b/>
          <w:sz w:val="24"/>
          <w:szCs w:val="24"/>
        </w:rPr>
        <w:t xml:space="preserve">§ </w:t>
      </w:r>
      <w:r w:rsidR="005C1AC0">
        <w:rPr>
          <w:rFonts w:ascii="Times New Roman" w:hAnsi="Times New Roman" w:cs="Times New Roman"/>
          <w:b/>
          <w:sz w:val="24"/>
          <w:szCs w:val="24"/>
        </w:rPr>
        <w:t>110</w:t>
      </w:r>
      <w:r w:rsidR="00406FA9">
        <w:rPr>
          <w:rFonts w:ascii="Times New Roman" w:hAnsi="Times New Roman" w:cs="Times New Roman"/>
          <w:b/>
          <w:sz w:val="24"/>
          <w:szCs w:val="24"/>
        </w:rPr>
        <w:t>4</w:t>
      </w:r>
      <w:r w:rsidRPr="002C6E5F">
        <w:rPr>
          <w:rFonts w:ascii="Times New Roman" w:hAnsi="Times New Roman" w:cs="Times New Roman"/>
          <w:b/>
          <w:sz w:val="24"/>
          <w:szCs w:val="24"/>
        </w:rPr>
        <w:t>.0</w:t>
      </w:r>
      <w:r w:rsidR="005C1AC0">
        <w:rPr>
          <w:rFonts w:ascii="Times New Roman" w:hAnsi="Times New Roman" w:cs="Times New Roman"/>
          <w:b/>
          <w:sz w:val="24"/>
          <w:szCs w:val="24"/>
        </w:rPr>
        <w:t>2</w:t>
      </w:r>
      <w:r>
        <w:rPr>
          <w:rFonts w:ascii="Times New Roman" w:hAnsi="Times New Roman" w:cs="Times New Roman"/>
          <w:b/>
          <w:sz w:val="24"/>
          <w:szCs w:val="24"/>
        </w:rPr>
        <w:t xml:space="preserve"> PROHIBITED </w:t>
      </w:r>
      <w:r w:rsidR="005C1AC0">
        <w:rPr>
          <w:rFonts w:ascii="Times New Roman" w:hAnsi="Times New Roman" w:cs="Times New Roman"/>
          <w:b/>
          <w:sz w:val="24"/>
          <w:szCs w:val="24"/>
        </w:rPr>
        <w:t xml:space="preserve">USES OF </w:t>
      </w:r>
      <w:r w:rsidR="00495906">
        <w:rPr>
          <w:rFonts w:ascii="Times New Roman" w:hAnsi="Times New Roman" w:cs="Times New Roman"/>
          <w:b/>
          <w:sz w:val="24"/>
          <w:szCs w:val="24"/>
        </w:rPr>
        <w:t xml:space="preserve">ARMOR PENETRATING </w:t>
      </w:r>
      <w:r>
        <w:rPr>
          <w:rFonts w:ascii="Times New Roman" w:hAnsi="Times New Roman" w:cs="Times New Roman"/>
          <w:b/>
          <w:sz w:val="24"/>
          <w:szCs w:val="24"/>
        </w:rPr>
        <w:t>AMMUNITION</w:t>
      </w:r>
    </w:p>
    <w:p w14:paraId="62DC5100" w14:textId="77777777" w:rsidR="0010101F" w:rsidRPr="00053528" w:rsidRDefault="0010101F" w:rsidP="00D03D6A">
      <w:pPr>
        <w:spacing w:line="240" w:lineRule="auto"/>
        <w:contextualSpacing w:val="0"/>
        <w:rPr>
          <w:rFonts w:ascii="Times New Roman" w:hAnsi="Times New Roman" w:cs="Times New Roman"/>
          <w:sz w:val="24"/>
          <w:szCs w:val="24"/>
        </w:rPr>
      </w:pPr>
    </w:p>
    <w:p w14:paraId="391C639D" w14:textId="08EA406C" w:rsidR="0010101F" w:rsidRPr="00053528" w:rsidRDefault="006050E2" w:rsidP="00D03D6A">
      <w:pPr>
        <w:spacing w:line="240" w:lineRule="auto"/>
        <w:contextualSpacing w:val="0"/>
        <w:rPr>
          <w:rFonts w:ascii="Times New Roman" w:hAnsi="Times New Roman" w:cs="Times New Roman"/>
          <w:sz w:val="24"/>
          <w:szCs w:val="24"/>
        </w:rPr>
      </w:pPr>
      <w:r w:rsidRPr="00053528">
        <w:rPr>
          <w:rFonts w:ascii="Times New Roman" w:hAnsi="Times New Roman" w:cs="Times New Roman"/>
          <w:sz w:val="24"/>
          <w:szCs w:val="24"/>
        </w:rPr>
        <w:t xml:space="preserve">A. It shall be unlawful to </w:t>
      </w:r>
      <w:r w:rsidR="005C1AC0">
        <w:rPr>
          <w:rFonts w:ascii="Times New Roman" w:hAnsi="Times New Roman" w:cs="Times New Roman"/>
          <w:sz w:val="24"/>
          <w:szCs w:val="24"/>
        </w:rPr>
        <w:t xml:space="preserve">use </w:t>
      </w:r>
      <w:r w:rsidR="00495906">
        <w:rPr>
          <w:rFonts w:ascii="Times New Roman" w:hAnsi="Times New Roman" w:cs="Times New Roman"/>
          <w:sz w:val="24"/>
          <w:szCs w:val="24"/>
        </w:rPr>
        <w:t xml:space="preserve">Armor or Metal Penetrating Ammunition </w:t>
      </w:r>
      <w:r w:rsidR="005C1AC0">
        <w:rPr>
          <w:rFonts w:ascii="Times New Roman" w:hAnsi="Times New Roman" w:cs="Times New Roman"/>
          <w:sz w:val="24"/>
          <w:szCs w:val="24"/>
        </w:rPr>
        <w:t>in any public place</w:t>
      </w:r>
      <w:r w:rsidRPr="00053528">
        <w:rPr>
          <w:rFonts w:ascii="Times New Roman" w:hAnsi="Times New Roman" w:cs="Times New Roman"/>
          <w:sz w:val="24"/>
          <w:szCs w:val="24"/>
        </w:rPr>
        <w:t xml:space="preserve"> within the City of Pittsburgh</w:t>
      </w:r>
      <w:r w:rsidR="00495906">
        <w:rPr>
          <w:rFonts w:ascii="Times New Roman" w:hAnsi="Times New Roman" w:cs="Times New Roman"/>
          <w:sz w:val="24"/>
          <w:szCs w:val="24"/>
        </w:rPr>
        <w:t xml:space="preserve">.  </w:t>
      </w:r>
    </w:p>
    <w:p w14:paraId="1126461F" w14:textId="77777777" w:rsidR="0010101F" w:rsidRPr="00053528" w:rsidRDefault="0010101F" w:rsidP="00D03D6A">
      <w:pPr>
        <w:spacing w:line="240" w:lineRule="auto"/>
        <w:contextualSpacing w:val="0"/>
        <w:rPr>
          <w:rFonts w:ascii="Times New Roman" w:hAnsi="Times New Roman" w:cs="Times New Roman"/>
          <w:b/>
          <w:sz w:val="24"/>
          <w:szCs w:val="24"/>
        </w:rPr>
      </w:pPr>
    </w:p>
    <w:p w14:paraId="045CBCB3" w14:textId="77777777" w:rsidR="005C1AC0" w:rsidRPr="00484E4E" w:rsidRDefault="006050E2" w:rsidP="005C1AC0">
      <w:pPr>
        <w:spacing w:line="240" w:lineRule="auto"/>
        <w:rPr>
          <w:rFonts w:ascii="Times New Roman" w:hAnsi="Times New Roman" w:cs="Times New Roman"/>
          <w:sz w:val="24"/>
          <w:szCs w:val="24"/>
        </w:rPr>
      </w:pPr>
      <w:r>
        <w:rPr>
          <w:rFonts w:ascii="Times New Roman" w:hAnsi="Times New Roman" w:cs="Times New Roman"/>
          <w:sz w:val="24"/>
          <w:szCs w:val="24"/>
        </w:rPr>
        <w:t>B.</w:t>
      </w:r>
      <w:r w:rsidR="00FC1AE4">
        <w:rPr>
          <w:rFonts w:ascii="Times New Roman" w:hAnsi="Times New Roman" w:cs="Times New Roman"/>
          <w:sz w:val="24"/>
          <w:szCs w:val="24"/>
        </w:rPr>
        <w:t xml:space="preserve"> </w:t>
      </w:r>
      <w:r w:rsidRPr="00484E4E">
        <w:rPr>
          <w:rFonts w:ascii="Times New Roman" w:hAnsi="Times New Roman" w:cs="Times New Roman"/>
          <w:sz w:val="24"/>
          <w:szCs w:val="24"/>
        </w:rPr>
        <w:t xml:space="preserve">For purposes of this Section, </w:t>
      </w:r>
      <w:r>
        <w:rPr>
          <w:rFonts w:ascii="Times New Roman" w:hAnsi="Times New Roman" w:cs="Times New Roman"/>
          <w:sz w:val="24"/>
          <w:szCs w:val="24"/>
        </w:rPr>
        <w:t>“public place”</w:t>
      </w:r>
      <w:r w:rsidRPr="00484E4E">
        <w:rPr>
          <w:rFonts w:ascii="Times New Roman" w:hAnsi="Times New Roman" w:cs="Times New Roman"/>
          <w:sz w:val="24"/>
          <w:szCs w:val="24"/>
        </w:rPr>
        <w:t xml:space="preserve"> shall include streets, parks, open spaces, public buildings, public accommodations, businesses and other locations to which the general public has a right to resort, but does not include a private home or residence or any duly established site for the sale or transfer of firearms or for firearm training, practice or competition.</w:t>
      </w:r>
    </w:p>
    <w:p w14:paraId="74BFE3A9" w14:textId="77777777" w:rsidR="005C1AC0" w:rsidRPr="00484E4E" w:rsidRDefault="005C1AC0" w:rsidP="005C1AC0">
      <w:pPr>
        <w:spacing w:line="240" w:lineRule="auto"/>
        <w:rPr>
          <w:rFonts w:ascii="Times New Roman" w:hAnsi="Times New Roman" w:cs="Times New Roman"/>
          <w:sz w:val="24"/>
          <w:szCs w:val="24"/>
        </w:rPr>
      </w:pPr>
    </w:p>
    <w:p w14:paraId="008DB2EC" w14:textId="77777777" w:rsidR="005C1AC0" w:rsidRPr="00484E4E" w:rsidRDefault="006050E2" w:rsidP="005C1AC0">
      <w:pPr>
        <w:spacing w:line="240" w:lineRule="auto"/>
        <w:rPr>
          <w:rFonts w:ascii="Times New Roman" w:hAnsi="Times New Roman" w:cs="Times New Roman"/>
          <w:sz w:val="24"/>
          <w:szCs w:val="24"/>
        </w:rPr>
      </w:pPr>
      <w:r>
        <w:rPr>
          <w:rFonts w:ascii="Times New Roman" w:hAnsi="Times New Roman" w:cs="Times New Roman"/>
          <w:sz w:val="24"/>
          <w:szCs w:val="24"/>
        </w:rPr>
        <w:t>C.</w:t>
      </w:r>
      <w:r w:rsidR="00FC1AE4">
        <w:rPr>
          <w:rFonts w:ascii="Times New Roman" w:hAnsi="Times New Roman" w:cs="Times New Roman"/>
          <w:sz w:val="24"/>
          <w:szCs w:val="24"/>
        </w:rPr>
        <w:t xml:space="preserve"> </w:t>
      </w:r>
      <w:r>
        <w:rPr>
          <w:rFonts w:ascii="Times New Roman" w:hAnsi="Times New Roman" w:cs="Times New Roman"/>
          <w:sz w:val="24"/>
          <w:szCs w:val="24"/>
        </w:rPr>
        <w:t>For purposes of this Section, “</w:t>
      </w:r>
      <w:r w:rsidRPr="00484E4E">
        <w:rPr>
          <w:rFonts w:ascii="Times New Roman" w:hAnsi="Times New Roman" w:cs="Times New Roman"/>
          <w:sz w:val="24"/>
          <w:szCs w:val="24"/>
        </w:rPr>
        <w:t>use</w:t>
      </w:r>
      <w:r>
        <w:rPr>
          <w:rFonts w:ascii="Times New Roman" w:hAnsi="Times New Roman" w:cs="Times New Roman"/>
          <w:sz w:val="24"/>
          <w:szCs w:val="24"/>
        </w:rPr>
        <w:t>”</w:t>
      </w:r>
      <w:r w:rsidRPr="00484E4E">
        <w:rPr>
          <w:rFonts w:ascii="Times New Roman" w:hAnsi="Times New Roman" w:cs="Times New Roman"/>
          <w:sz w:val="24"/>
          <w:szCs w:val="24"/>
        </w:rPr>
        <w:t xml:space="preserve"> of </w:t>
      </w:r>
      <w:r>
        <w:rPr>
          <w:rFonts w:ascii="Times New Roman" w:hAnsi="Times New Roman" w:cs="Times New Roman"/>
          <w:sz w:val="24"/>
          <w:szCs w:val="24"/>
        </w:rPr>
        <w:t>ammunition</w:t>
      </w:r>
      <w:r w:rsidRPr="00484E4E">
        <w:rPr>
          <w:rFonts w:ascii="Times New Roman" w:hAnsi="Times New Roman" w:cs="Times New Roman"/>
          <w:sz w:val="24"/>
          <w:szCs w:val="24"/>
        </w:rPr>
        <w:t xml:space="preserve"> does not include possession, ownership, transportation or transfer. </w:t>
      </w:r>
      <w:r>
        <w:rPr>
          <w:rFonts w:ascii="Times New Roman" w:hAnsi="Times New Roman" w:cs="Times New Roman"/>
          <w:sz w:val="24"/>
          <w:szCs w:val="24"/>
        </w:rPr>
        <w:t>“</w:t>
      </w:r>
      <w:r w:rsidRPr="00484E4E">
        <w:rPr>
          <w:rFonts w:ascii="Times New Roman" w:hAnsi="Times New Roman" w:cs="Times New Roman"/>
          <w:sz w:val="24"/>
          <w:szCs w:val="24"/>
        </w:rPr>
        <w:t xml:space="preserve">Use" of </w:t>
      </w:r>
      <w:r w:rsidR="00406FA9">
        <w:rPr>
          <w:rFonts w:ascii="Times New Roman" w:hAnsi="Times New Roman" w:cs="Times New Roman"/>
          <w:sz w:val="24"/>
          <w:szCs w:val="24"/>
        </w:rPr>
        <w:t>ammunition</w:t>
      </w:r>
      <w:r w:rsidRPr="00484E4E">
        <w:rPr>
          <w:rFonts w:ascii="Times New Roman" w:hAnsi="Times New Roman" w:cs="Times New Roman"/>
          <w:sz w:val="24"/>
          <w:szCs w:val="24"/>
        </w:rPr>
        <w:t xml:space="preserve"> shall include, but is not limited to:</w:t>
      </w:r>
      <w:r>
        <w:rPr>
          <w:rFonts w:ascii="Times New Roman" w:hAnsi="Times New Roman" w:cs="Times New Roman"/>
          <w:sz w:val="24"/>
          <w:szCs w:val="24"/>
        </w:rPr>
        <w:br/>
      </w:r>
    </w:p>
    <w:p w14:paraId="5715CA32" w14:textId="31574C59" w:rsidR="005C1AC0" w:rsidRPr="00484E4E" w:rsidRDefault="006050E2" w:rsidP="005C1AC0">
      <w:pPr>
        <w:spacing w:line="240" w:lineRule="auto"/>
        <w:ind w:firstLine="720"/>
        <w:rPr>
          <w:rFonts w:ascii="Times New Roman" w:hAnsi="Times New Roman" w:cs="Times New Roman"/>
          <w:sz w:val="24"/>
          <w:szCs w:val="24"/>
        </w:rPr>
      </w:pPr>
      <w:r>
        <w:rPr>
          <w:rFonts w:ascii="Times New Roman" w:hAnsi="Times New Roman" w:cs="Times New Roman"/>
          <w:sz w:val="24"/>
          <w:szCs w:val="24"/>
        </w:rPr>
        <w:t>1.</w:t>
      </w:r>
      <w:r w:rsidR="00FC1AE4">
        <w:rPr>
          <w:rFonts w:ascii="Times New Roman" w:hAnsi="Times New Roman" w:cs="Times New Roman"/>
          <w:sz w:val="24"/>
          <w:szCs w:val="24"/>
        </w:rPr>
        <w:t xml:space="preserve"> </w:t>
      </w:r>
      <w:r w:rsidRPr="00484E4E">
        <w:rPr>
          <w:rFonts w:ascii="Times New Roman" w:hAnsi="Times New Roman" w:cs="Times New Roman"/>
          <w:sz w:val="24"/>
          <w:szCs w:val="24"/>
        </w:rPr>
        <w:t xml:space="preserve">Discharging </w:t>
      </w:r>
      <w:r w:rsidR="003203B3">
        <w:rPr>
          <w:rFonts w:ascii="Times New Roman" w:hAnsi="Times New Roman" w:cs="Times New Roman"/>
          <w:sz w:val="24"/>
          <w:szCs w:val="24"/>
        </w:rPr>
        <w:t>or attempting to discharge by means of</w:t>
      </w:r>
      <w:r>
        <w:rPr>
          <w:rFonts w:ascii="Times New Roman" w:hAnsi="Times New Roman" w:cs="Times New Roman"/>
          <w:sz w:val="24"/>
          <w:szCs w:val="24"/>
        </w:rPr>
        <w:t xml:space="preserve"> a firearm</w:t>
      </w:r>
      <w:r w:rsidR="00BB3186">
        <w:rPr>
          <w:rFonts w:ascii="Times New Roman" w:hAnsi="Times New Roman" w:cs="Times New Roman"/>
          <w:sz w:val="24"/>
          <w:szCs w:val="24"/>
        </w:rPr>
        <w:t>;</w:t>
      </w:r>
      <w:r w:rsidR="00495906">
        <w:rPr>
          <w:rFonts w:ascii="Times New Roman" w:hAnsi="Times New Roman" w:cs="Times New Roman"/>
          <w:sz w:val="24"/>
          <w:szCs w:val="24"/>
        </w:rPr>
        <w:t xml:space="preserve"> and</w:t>
      </w:r>
      <w:r>
        <w:rPr>
          <w:rFonts w:ascii="Times New Roman" w:hAnsi="Times New Roman" w:cs="Times New Roman"/>
          <w:sz w:val="24"/>
          <w:szCs w:val="24"/>
        </w:rPr>
        <w:br/>
      </w:r>
    </w:p>
    <w:p w14:paraId="6EB48892" w14:textId="0085187B" w:rsidR="00DC174E" w:rsidRDefault="006050E2" w:rsidP="00495906">
      <w:pPr>
        <w:spacing w:line="240" w:lineRule="auto"/>
        <w:ind w:firstLine="720"/>
        <w:rPr>
          <w:rFonts w:ascii="Times New Roman" w:hAnsi="Times New Roman" w:cs="Times New Roman"/>
          <w:sz w:val="24"/>
          <w:szCs w:val="24"/>
        </w:rPr>
      </w:pPr>
      <w:r>
        <w:rPr>
          <w:rFonts w:ascii="Times New Roman" w:hAnsi="Times New Roman" w:cs="Times New Roman"/>
          <w:sz w:val="24"/>
          <w:szCs w:val="24"/>
        </w:rPr>
        <w:t>2.</w:t>
      </w:r>
      <w:r w:rsidR="00FC1AE4">
        <w:rPr>
          <w:rFonts w:ascii="Times New Roman" w:hAnsi="Times New Roman" w:cs="Times New Roman"/>
          <w:sz w:val="24"/>
          <w:szCs w:val="24"/>
        </w:rPr>
        <w:t xml:space="preserve"> </w:t>
      </w:r>
      <w:r w:rsidRPr="00484E4E">
        <w:rPr>
          <w:rFonts w:ascii="Times New Roman" w:hAnsi="Times New Roman" w:cs="Times New Roman"/>
          <w:sz w:val="24"/>
          <w:szCs w:val="24"/>
        </w:rPr>
        <w:t xml:space="preserve">Loading </w:t>
      </w:r>
      <w:r>
        <w:rPr>
          <w:rFonts w:ascii="Times New Roman" w:hAnsi="Times New Roman" w:cs="Times New Roman"/>
          <w:sz w:val="24"/>
          <w:szCs w:val="24"/>
        </w:rPr>
        <w:t>it into a firearm</w:t>
      </w:r>
      <w:r w:rsidR="003203B3">
        <w:rPr>
          <w:rFonts w:ascii="Times New Roman" w:hAnsi="Times New Roman" w:cs="Times New Roman"/>
          <w:sz w:val="24"/>
          <w:szCs w:val="24"/>
        </w:rPr>
        <w:t xml:space="preserve"> or magazine</w:t>
      </w:r>
      <w:r w:rsidR="00495906">
        <w:rPr>
          <w:rFonts w:ascii="Times New Roman" w:hAnsi="Times New Roman" w:cs="Times New Roman"/>
          <w:sz w:val="24"/>
          <w:szCs w:val="24"/>
        </w:rPr>
        <w:t>.</w:t>
      </w:r>
      <w:r>
        <w:rPr>
          <w:rFonts w:ascii="Times New Roman" w:hAnsi="Times New Roman" w:cs="Times New Roman"/>
          <w:sz w:val="24"/>
          <w:szCs w:val="24"/>
        </w:rPr>
        <w:br/>
      </w:r>
    </w:p>
    <w:p w14:paraId="1EE82A99" w14:textId="77777777" w:rsidR="00B8122F" w:rsidRDefault="00B8122F" w:rsidP="00001FDF">
      <w:pPr>
        <w:spacing w:line="240" w:lineRule="auto"/>
        <w:ind w:left="720"/>
        <w:rPr>
          <w:rFonts w:ascii="Times New Roman" w:hAnsi="Times New Roman" w:cs="Times New Roman"/>
          <w:sz w:val="24"/>
          <w:szCs w:val="24"/>
        </w:rPr>
      </w:pPr>
    </w:p>
    <w:p w14:paraId="4BB6F63D" w14:textId="77777777" w:rsidR="00DC174E" w:rsidRPr="00DC174E" w:rsidRDefault="006050E2" w:rsidP="00DC174E">
      <w:pPr>
        <w:spacing w:line="240" w:lineRule="auto"/>
        <w:contextualSpacing w:val="0"/>
        <w:rPr>
          <w:rFonts w:ascii="Times New Roman" w:hAnsi="Times New Roman" w:cs="Times New Roman"/>
          <w:b/>
          <w:sz w:val="24"/>
          <w:szCs w:val="24"/>
        </w:rPr>
      </w:pPr>
      <w:r w:rsidRPr="00DC174E">
        <w:rPr>
          <w:rFonts w:ascii="Times New Roman" w:hAnsi="Times New Roman" w:cs="Times New Roman"/>
          <w:b/>
          <w:sz w:val="24"/>
          <w:szCs w:val="24"/>
        </w:rPr>
        <w:t>§ 110</w:t>
      </w:r>
      <w:r w:rsidR="00406FA9">
        <w:rPr>
          <w:rFonts w:ascii="Times New Roman" w:hAnsi="Times New Roman" w:cs="Times New Roman"/>
          <w:b/>
          <w:sz w:val="24"/>
          <w:szCs w:val="24"/>
        </w:rPr>
        <w:t>4</w:t>
      </w:r>
      <w:r w:rsidRPr="00DC174E">
        <w:rPr>
          <w:rFonts w:ascii="Times New Roman" w:hAnsi="Times New Roman" w:cs="Times New Roman"/>
          <w:b/>
          <w:sz w:val="24"/>
          <w:szCs w:val="24"/>
        </w:rPr>
        <w:t>.03 PROHIBITED USE OF LARGE CAPACITY MAGAZINE</w:t>
      </w:r>
    </w:p>
    <w:p w14:paraId="45116703" w14:textId="77777777" w:rsidR="00DC174E" w:rsidRPr="00DC174E" w:rsidRDefault="00DC174E" w:rsidP="00DC174E">
      <w:pPr>
        <w:spacing w:line="240" w:lineRule="auto"/>
        <w:contextualSpacing w:val="0"/>
        <w:rPr>
          <w:rFonts w:ascii="Times New Roman" w:hAnsi="Times New Roman" w:cs="Times New Roman"/>
          <w:b/>
          <w:sz w:val="24"/>
          <w:szCs w:val="24"/>
        </w:rPr>
      </w:pPr>
    </w:p>
    <w:p w14:paraId="47A9CAA9" w14:textId="77777777" w:rsidR="00DC174E" w:rsidRPr="00DC174E" w:rsidRDefault="006050E2" w:rsidP="00001FDF">
      <w:pPr>
        <w:tabs>
          <w:tab w:val="left" w:pos="0"/>
        </w:tabs>
        <w:spacing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A. </w:t>
      </w:r>
      <w:r w:rsidRPr="00DC174E">
        <w:rPr>
          <w:rFonts w:ascii="Times New Roman" w:hAnsi="Times New Roman" w:cs="Times New Roman"/>
          <w:sz w:val="24"/>
          <w:szCs w:val="24"/>
        </w:rPr>
        <w:t>It shall be unlawful to use in any public place within the City of Pittsburgh any large capacity magazine.</w:t>
      </w:r>
    </w:p>
    <w:p w14:paraId="57D096CD" w14:textId="77777777" w:rsidR="00DC174E" w:rsidRPr="00DC174E" w:rsidRDefault="00DC174E" w:rsidP="00DC174E">
      <w:pPr>
        <w:tabs>
          <w:tab w:val="left" w:pos="360"/>
        </w:tabs>
        <w:spacing w:line="240" w:lineRule="auto"/>
        <w:contextualSpacing w:val="0"/>
        <w:rPr>
          <w:rFonts w:ascii="Times New Roman" w:hAnsi="Times New Roman" w:cs="Times New Roman"/>
          <w:sz w:val="24"/>
          <w:szCs w:val="24"/>
        </w:rPr>
      </w:pPr>
    </w:p>
    <w:p w14:paraId="78361567" w14:textId="77777777" w:rsidR="00DC174E" w:rsidRPr="00DC174E" w:rsidRDefault="006050E2" w:rsidP="00DC174E">
      <w:pPr>
        <w:spacing w:line="240" w:lineRule="auto"/>
        <w:contextualSpacing w:val="0"/>
        <w:rPr>
          <w:rFonts w:ascii="Times New Roman" w:hAnsi="Times New Roman" w:cs="Times New Roman"/>
          <w:sz w:val="24"/>
          <w:szCs w:val="24"/>
        </w:rPr>
      </w:pPr>
      <w:r w:rsidRPr="00DC174E">
        <w:rPr>
          <w:rFonts w:ascii="Times New Roman" w:hAnsi="Times New Roman" w:cs="Times New Roman"/>
          <w:sz w:val="24"/>
          <w:szCs w:val="24"/>
        </w:rPr>
        <w:lastRenderedPageBreak/>
        <w:t>B.</w:t>
      </w:r>
      <w:r w:rsidR="00FC1AE4">
        <w:rPr>
          <w:rFonts w:ascii="Times New Roman" w:hAnsi="Times New Roman" w:cs="Times New Roman"/>
          <w:sz w:val="24"/>
          <w:szCs w:val="24"/>
        </w:rPr>
        <w:t xml:space="preserve"> </w:t>
      </w:r>
      <w:r w:rsidRPr="00DC174E">
        <w:rPr>
          <w:rFonts w:ascii="Times New Roman" w:hAnsi="Times New Roman" w:cs="Times New Roman"/>
          <w:sz w:val="24"/>
          <w:szCs w:val="24"/>
        </w:rPr>
        <w:t>For purposes of this Section, “use” of a large capacity magazine does not include possession, ownership, transportation or transfer.</w:t>
      </w:r>
      <w:r w:rsidR="00FC1AE4">
        <w:rPr>
          <w:rFonts w:ascii="Times New Roman" w:hAnsi="Times New Roman" w:cs="Times New Roman"/>
          <w:sz w:val="24"/>
          <w:szCs w:val="24"/>
        </w:rPr>
        <w:t xml:space="preserve"> </w:t>
      </w:r>
      <w:r w:rsidRPr="00DC174E">
        <w:rPr>
          <w:rFonts w:ascii="Times New Roman" w:hAnsi="Times New Roman" w:cs="Times New Roman"/>
          <w:sz w:val="24"/>
          <w:szCs w:val="24"/>
        </w:rPr>
        <w:t>“Use” of a large capacity magazine shall include:</w:t>
      </w:r>
    </w:p>
    <w:p w14:paraId="4DE015F1" w14:textId="77777777" w:rsidR="00DC174E" w:rsidRPr="00DC174E" w:rsidRDefault="00DC174E" w:rsidP="00DC174E">
      <w:pPr>
        <w:spacing w:line="240" w:lineRule="auto"/>
        <w:contextualSpacing w:val="0"/>
        <w:rPr>
          <w:rFonts w:ascii="Times New Roman" w:hAnsi="Times New Roman" w:cs="Times New Roman"/>
          <w:sz w:val="24"/>
          <w:szCs w:val="24"/>
        </w:rPr>
      </w:pPr>
    </w:p>
    <w:p w14:paraId="28B68C67" w14:textId="77777777" w:rsidR="00DC174E" w:rsidRPr="00DC174E" w:rsidRDefault="006050E2" w:rsidP="00DC174E">
      <w:pPr>
        <w:numPr>
          <w:ilvl w:val="0"/>
          <w:numId w:val="2"/>
        </w:numPr>
        <w:spacing w:line="240" w:lineRule="auto"/>
        <w:contextualSpacing w:val="0"/>
        <w:rPr>
          <w:rFonts w:ascii="Times New Roman" w:hAnsi="Times New Roman" w:cs="Times New Roman"/>
          <w:sz w:val="24"/>
          <w:szCs w:val="24"/>
        </w:rPr>
      </w:pPr>
      <w:r w:rsidRPr="00DC174E">
        <w:rPr>
          <w:rFonts w:ascii="Times New Roman" w:hAnsi="Times New Roman" w:cs="Times New Roman"/>
          <w:sz w:val="24"/>
          <w:szCs w:val="24"/>
        </w:rPr>
        <w:t xml:space="preserve">Employing </w:t>
      </w:r>
      <w:r w:rsidR="00014BF0">
        <w:rPr>
          <w:rFonts w:ascii="Times New Roman" w:hAnsi="Times New Roman" w:cs="Times New Roman"/>
          <w:sz w:val="24"/>
          <w:szCs w:val="24"/>
        </w:rPr>
        <w:t xml:space="preserve">it </w:t>
      </w:r>
      <w:r w:rsidRPr="00DC174E">
        <w:rPr>
          <w:rFonts w:ascii="Times New Roman" w:hAnsi="Times New Roman" w:cs="Times New Roman"/>
          <w:sz w:val="24"/>
          <w:szCs w:val="24"/>
        </w:rPr>
        <w:t>to discharge or in attempt to discharge ammunition by means of a firearm;</w:t>
      </w:r>
    </w:p>
    <w:p w14:paraId="7E351AB0" w14:textId="77777777" w:rsidR="00DC174E" w:rsidRPr="00DC174E" w:rsidRDefault="00DC174E" w:rsidP="00DC174E">
      <w:pPr>
        <w:spacing w:line="240" w:lineRule="auto"/>
        <w:ind w:left="1080"/>
        <w:contextualSpacing w:val="0"/>
        <w:rPr>
          <w:rFonts w:ascii="Times New Roman" w:hAnsi="Times New Roman" w:cs="Times New Roman"/>
          <w:sz w:val="24"/>
          <w:szCs w:val="24"/>
        </w:rPr>
      </w:pPr>
    </w:p>
    <w:p w14:paraId="564DD8E2" w14:textId="77777777" w:rsidR="00DC174E" w:rsidRPr="00DC174E" w:rsidRDefault="006050E2" w:rsidP="00DC174E">
      <w:pPr>
        <w:numPr>
          <w:ilvl w:val="0"/>
          <w:numId w:val="2"/>
        </w:numPr>
        <w:spacing w:line="240" w:lineRule="auto"/>
        <w:contextualSpacing w:val="0"/>
        <w:rPr>
          <w:rFonts w:ascii="Times New Roman" w:hAnsi="Times New Roman" w:cs="Times New Roman"/>
          <w:sz w:val="24"/>
          <w:szCs w:val="24"/>
        </w:rPr>
      </w:pPr>
      <w:r w:rsidRPr="00DC174E">
        <w:rPr>
          <w:rFonts w:ascii="Times New Roman" w:hAnsi="Times New Roman" w:cs="Times New Roman"/>
          <w:sz w:val="24"/>
          <w:szCs w:val="24"/>
        </w:rPr>
        <w:t xml:space="preserve">Loading </w:t>
      </w:r>
      <w:r w:rsidR="00014BF0">
        <w:rPr>
          <w:rFonts w:ascii="Times New Roman" w:hAnsi="Times New Roman" w:cs="Times New Roman"/>
          <w:sz w:val="24"/>
          <w:szCs w:val="24"/>
        </w:rPr>
        <w:t xml:space="preserve">it </w:t>
      </w:r>
      <w:r w:rsidRPr="00DC174E">
        <w:rPr>
          <w:rFonts w:ascii="Times New Roman" w:hAnsi="Times New Roman" w:cs="Times New Roman"/>
          <w:sz w:val="24"/>
          <w:szCs w:val="24"/>
        </w:rPr>
        <w:t>with ammunition;</w:t>
      </w:r>
    </w:p>
    <w:p w14:paraId="03863531" w14:textId="77777777" w:rsidR="00DC174E" w:rsidRPr="00DC174E" w:rsidRDefault="00DC174E" w:rsidP="00DC174E">
      <w:pPr>
        <w:ind w:left="720"/>
        <w:rPr>
          <w:rFonts w:ascii="Times New Roman" w:hAnsi="Times New Roman" w:cs="Times New Roman"/>
          <w:sz w:val="24"/>
          <w:szCs w:val="24"/>
        </w:rPr>
      </w:pPr>
    </w:p>
    <w:p w14:paraId="4EB3392B" w14:textId="77777777" w:rsidR="00DC174E" w:rsidRPr="00DC174E" w:rsidRDefault="006050E2" w:rsidP="00DC174E">
      <w:pPr>
        <w:numPr>
          <w:ilvl w:val="0"/>
          <w:numId w:val="2"/>
        </w:numPr>
        <w:spacing w:line="240" w:lineRule="auto"/>
        <w:contextualSpacing w:val="0"/>
        <w:rPr>
          <w:rFonts w:ascii="Times New Roman" w:hAnsi="Times New Roman" w:cs="Times New Roman"/>
          <w:sz w:val="24"/>
          <w:szCs w:val="24"/>
        </w:rPr>
      </w:pPr>
      <w:r w:rsidRPr="00DC174E">
        <w:rPr>
          <w:rFonts w:ascii="Times New Roman" w:hAnsi="Times New Roman" w:cs="Times New Roman"/>
          <w:sz w:val="24"/>
          <w:szCs w:val="24"/>
        </w:rPr>
        <w:t xml:space="preserve">Fitting or installing </w:t>
      </w:r>
      <w:r w:rsidR="00014BF0">
        <w:rPr>
          <w:rFonts w:ascii="Times New Roman" w:hAnsi="Times New Roman" w:cs="Times New Roman"/>
          <w:sz w:val="24"/>
          <w:szCs w:val="24"/>
        </w:rPr>
        <w:t xml:space="preserve">it </w:t>
      </w:r>
      <w:r w:rsidRPr="00DC174E">
        <w:rPr>
          <w:rFonts w:ascii="Times New Roman" w:hAnsi="Times New Roman" w:cs="Times New Roman"/>
          <w:sz w:val="24"/>
          <w:szCs w:val="24"/>
        </w:rPr>
        <w:t>into a firearm;</w:t>
      </w:r>
    </w:p>
    <w:p w14:paraId="4CA51271" w14:textId="77777777" w:rsidR="00DC174E" w:rsidRPr="00DC174E" w:rsidRDefault="00DC174E" w:rsidP="00DC174E">
      <w:pPr>
        <w:ind w:left="720"/>
        <w:rPr>
          <w:rFonts w:ascii="Times New Roman" w:hAnsi="Times New Roman" w:cs="Times New Roman"/>
          <w:sz w:val="24"/>
          <w:szCs w:val="24"/>
        </w:rPr>
      </w:pPr>
    </w:p>
    <w:p w14:paraId="73C1617F" w14:textId="77777777" w:rsidR="00DC174E" w:rsidRPr="00DC174E" w:rsidRDefault="006050E2" w:rsidP="00DC174E">
      <w:pPr>
        <w:numPr>
          <w:ilvl w:val="0"/>
          <w:numId w:val="2"/>
        </w:numPr>
        <w:spacing w:line="240" w:lineRule="auto"/>
        <w:contextualSpacing w:val="0"/>
        <w:rPr>
          <w:rFonts w:ascii="Times New Roman" w:hAnsi="Times New Roman" w:cs="Times New Roman"/>
          <w:sz w:val="24"/>
          <w:szCs w:val="24"/>
        </w:rPr>
      </w:pPr>
      <w:r w:rsidRPr="00DC174E">
        <w:rPr>
          <w:rFonts w:ascii="Times New Roman" w:hAnsi="Times New Roman" w:cs="Times New Roman"/>
          <w:sz w:val="24"/>
          <w:szCs w:val="24"/>
        </w:rPr>
        <w:t xml:space="preserve">Brandishing </w:t>
      </w:r>
      <w:r w:rsidR="00014BF0">
        <w:rPr>
          <w:rFonts w:ascii="Times New Roman" w:hAnsi="Times New Roman" w:cs="Times New Roman"/>
          <w:sz w:val="24"/>
          <w:szCs w:val="24"/>
        </w:rPr>
        <w:t xml:space="preserve">it </w:t>
      </w:r>
      <w:r w:rsidRPr="00DC174E">
        <w:rPr>
          <w:rFonts w:ascii="Times New Roman" w:hAnsi="Times New Roman" w:cs="Times New Roman"/>
          <w:sz w:val="24"/>
          <w:szCs w:val="24"/>
        </w:rPr>
        <w:t>with a firearm;</w:t>
      </w:r>
    </w:p>
    <w:p w14:paraId="5CC64D48" w14:textId="77777777" w:rsidR="00DC174E" w:rsidRPr="00DC174E" w:rsidRDefault="00DC174E" w:rsidP="00DC174E">
      <w:pPr>
        <w:ind w:left="720"/>
        <w:rPr>
          <w:rFonts w:ascii="Times New Roman" w:hAnsi="Times New Roman" w:cs="Times New Roman"/>
          <w:sz w:val="24"/>
          <w:szCs w:val="24"/>
        </w:rPr>
      </w:pPr>
    </w:p>
    <w:p w14:paraId="3E8F9EA5" w14:textId="77777777" w:rsidR="00DC174E" w:rsidRPr="00DC174E" w:rsidRDefault="006050E2" w:rsidP="00DC174E">
      <w:pPr>
        <w:numPr>
          <w:ilvl w:val="0"/>
          <w:numId w:val="2"/>
        </w:numPr>
        <w:spacing w:line="240" w:lineRule="auto"/>
        <w:contextualSpacing w:val="0"/>
        <w:rPr>
          <w:rFonts w:ascii="Times New Roman" w:hAnsi="Times New Roman" w:cs="Times New Roman"/>
          <w:sz w:val="24"/>
          <w:szCs w:val="24"/>
        </w:rPr>
      </w:pPr>
      <w:r w:rsidRPr="00DC174E">
        <w:rPr>
          <w:rFonts w:ascii="Times New Roman" w:hAnsi="Times New Roman" w:cs="Times New Roman"/>
          <w:sz w:val="24"/>
          <w:szCs w:val="24"/>
        </w:rPr>
        <w:t xml:space="preserve">Displaying </w:t>
      </w:r>
      <w:r w:rsidR="00014BF0">
        <w:rPr>
          <w:rFonts w:ascii="Times New Roman" w:hAnsi="Times New Roman" w:cs="Times New Roman"/>
          <w:sz w:val="24"/>
          <w:szCs w:val="24"/>
        </w:rPr>
        <w:t xml:space="preserve">it </w:t>
      </w:r>
      <w:r w:rsidRPr="00DC174E">
        <w:rPr>
          <w:rFonts w:ascii="Times New Roman" w:hAnsi="Times New Roman" w:cs="Times New Roman"/>
          <w:sz w:val="24"/>
          <w:szCs w:val="24"/>
        </w:rPr>
        <w:t>with a firearm while loaded; and</w:t>
      </w:r>
    </w:p>
    <w:p w14:paraId="26C5F177" w14:textId="77777777" w:rsidR="00DC174E" w:rsidRPr="00DC174E" w:rsidRDefault="00DC174E" w:rsidP="00DC174E">
      <w:pPr>
        <w:ind w:left="720"/>
        <w:rPr>
          <w:rFonts w:ascii="Times New Roman" w:hAnsi="Times New Roman" w:cs="Times New Roman"/>
          <w:sz w:val="24"/>
          <w:szCs w:val="24"/>
        </w:rPr>
      </w:pPr>
    </w:p>
    <w:p w14:paraId="12CD2DB0" w14:textId="77777777" w:rsidR="00DC174E" w:rsidRPr="00DC174E" w:rsidRDefault="006050E2" w:rsidP="00DC174E">
      <w:pPr>
        <w:numPr>
          <w:ilvl w:val="0"/>
          <w:numId w:val="2"/>
        </w:numPr>
        <w:spacing w:line="240" w:lineRule="auto"/>
        <w:contextualSpacing w:val="0"/>
        <w:rPr>
          <w:rFonts w:ascii="Times New Roman" w:hAnsi="Times New Roman" w:cs="Times New Roman"/>
          <w:sz w:val="24"/>
          <w:szCs w:val="24"/>
        </w:rPr>
      </w:pPr>
      <w:r w:rsidRPr="00DC174E">
        <w:rPr>
          <w:rFonts w:ascii="Times New Roman" w:hAnsi="Times New Roman" w:cs="Times New Roman"/>
          <w:sz w:val="24"/>
          <w:szCs w:val="24"/>
        </w:rPr>
        <w:t xml:space="preserve">Employing </w:t>
      </w:r>
      <w:r w:rsidR="00014BF0">
        <w:rPr>
          <w:rFonts w:ascii="Times New Roman" w:hAnsi="Times New Roman" w:cs="Times New Roman"/>
          <w:sz w:val="24"/>
          <w:szCs w:val="24"/>
        </w:rPr>
        <w:t xml:space="preserve">it </w:t>
      </w:r>
      <w:r w:rsidRPr="00DC174E">
        <w:rPr>
          <w:rFonts w:ascii="Times New Roman" w:hAnsi="Times New Roman" w:cs="Times New Roman"/>
          <w:sz w:val="24"/>
          <w:szCs w:val="24"/>
        </w:rPr>
        <w:t xml:space="preserve">for any purpose prohibited by the laws of Pennsylvania or of the United States. </w:t>
      </w:r>
    </w:p>
    <w:p w14:paraId="25646290" w14:textId="42D55247" w:rsidR="00495906" w:rsidRDefault="006050E2" w:rsidP="00001FDF">
      <w:pPr>
        <w:spacing w:line="240" w:lineRule="auto"/>
        <w:rPr>
          <w:rFonts w:ascii="Times New Roman" w:hAnsi="Times New Roman" w:cs="Times New Roman"/>
          <w:sz w:val="24"/>
          <w:szCs w:val="24"/>
        </w:rPr>
      </w:pPr>
      <w:r>
        <w:rPr>
          <w:rFonts w:ascii="Times New Roman" w:hAnsi="Times New Roman" w:cs="Times New Roman"/>
          <w:sz w:val="24"/>
          <w:szCs w:val="24"/>
        </w:rPr>
        <w:t xml:space="preserve">C. </w:t>
      </w:r>
      <w:r w:rsidRPr="00484E4E">
        <w:rPr>
          <w:rFonts w:ascii="Times New Roman" w:hAnsi="Times New Roman" w:cs="Times New Roman"/>
          <w:sz w:val="24"/>
          <w:szCs w:val="24"/>
        </w:rPr>
        <w:t xml:space="preserve">For purposes of this Section, </w:t>
      </w:r>
      <w:r>
        <w:rPr>
          <w:rFonts w:ascii="Times New Roman" w:hAnsi="Times New Roman" w:cs="Times New Roman"/>
          <w:sz w:val="24"/>
          <w:szCs w:val="24"/>
        </w:rPr>
        <w:t>“public place”</w:t>
      </w:r>
      <w:r w:rsidRPr="00484E4E">
        <w:rPr>
          <w:rFonts w:ascii="Times New Roman" w:hAnsi="Times New Roman" w:cs="Times New Roman"/>
          <w:sz w:val="24"/>
          <w:szCs w:val="24"/>
        </w:rPr>
        <w:t xml:space="preserve"> shall include streets, parks, open spaces, public buildings, public accommodations, businesses and other locations to which the general public has a right to resort, but does not include a private home or residence or any duly established site for the sale or transfer of firearms or for firearm training, practice or competition.</w:t>
      </w:r>
    </w:p>
    <w:p w14:paraId="14F09601" w14:textId="77777777" w:rsidR="00AA2479" w:rsidRPr="005C1AC0" w:rsidRDefault="00AA2479" w:rsidP="00E54D29">
      <w:pPr>
        <w:spacing w:line="240" w:lineRule="auto"/>
        <w:contextualSpacing w:val="0"/>
        <w:rPr>
          <w:rFonts w:ascii="Times New Roman" w:hAnsi="Times New Roman" w:cs="Times New Roman"/>
          <w:b/>
          <w:sz w:val="24"/>
          <w:szCs w:val="24"/>
        </w:rPr>
      </w:pPr>
    </w:p>
    <w:p w14:paraId="63CDFE95" w14:textId="77777777" w:rsidR="005B7A1F" w:rsidRDefault="005B7A1F" w:rsidP="00001FDF">
      <w:pPr>
        <w:keepNext/>
        <w:spacing w:line="240" w:lineRule="auto"/>
        <w:contextualSpacing w:val="0"/>
        <w:rPr>
          <w:rFonts w:ascii="Times New Roman" w:hAnsi="Times New Roman" w:cs="Times New Roman"/>
          <w:b/>
          <w:sz w:val="24"/>
          <w:szCs w:val="24"/>
        </w:rPr>
      </w:pPr>
    </w:p>
    <w:p w14:paraId="6CB75105" w14:textId="12DCDD89" w:rsidR="00E54D29" w:rsidRPr="00053528" w:rsidRDefault="006050E2" w:rsidP="00001FDF">
      <w:pPr>
        <w:keepNext/>
        <w:spacing w:line="240" w:lineRule="auto"/>
        <w:contextualSpacing w:val="0"/>
        <w:rPr>
          <w:rFonts w:ascii="Times New Roman" w:hAnsi="Times New Roman" w:cs="Times New Roman"/>
          <w:b/>
          <w:sz w:val="24"/>
          <w:szCs w:val="24"/>
        </w:rPr>
      </w:pPr>
      <w:r w:rsidRPr="002C6E5F">
        <w:rPr>
          <w:rFonts w:ascii="Times New Roman" w:hAnsi="Times New Roman" w:cs="Times New Roman"/>
          <w:b/>
          <w:sz w:val="24"/>
          <w:szCs w:val="24"/>
        </w:rPr>
        <w:t xml:space="preserve">§ </w:t>
      </w:r>
      <w:r w:rsidR="00683FFF">
        <w:rPr>
          <w:rFonts w:ascii="Times New Roman" w:hAnsi="Times New Roman" w:cs="Times New Roman"/>
          <w:b/>
          <w:sz w:val="24"/>
          <w:szCs w:val="24"/>
        </w:rPr>
        <w:t>110</w:t>
      </w:r>
      <w:r w:rsidR="00406FA9">
        <w:rPr>
          <w:rFonts w:ascii="Times New Roman" w:hAnsi="Times New Roman" w:cs="Times New Roman"/>
          <w:b/>
          <w:sz w:val="24"/>
          <w:szCs w:val="24"/>
        </w:rPr>
        <w:t>4</w:t>
      </w:r>
      <w:r w:rsidRPr="002C6E5F">
        <w:rPr>
          <w:rFonts w:ascii="Times New Roman" w:hAnsi="Times New Roman" w:cs="Times New Roman"/>
          <w:b/>
          <w:sz w:val="24"/>
          <w:szCs w:val="24"/>
        </w:rPr>
        <w:t>.</w:t>
      </w:r>
      <w:r w:rsidR="00683FFF" w:rsidRPr="002C6E5F">
        <w:rPr>
          <w:rFonts w:ascii="Times New Roman" w:hAnsi="Times New Roman" w:cs="Times New Roman"/>
          <w:b/>
          <w:sz w:val="24"/>
          <w:szCs w:val="24"/>
        </w:rPr>
        <w:t>0</w:t>
      </w:r>
      <w:r w:rsidR="00DC174E">
        <w:rPr>
          <w:rFonts w:ascii="Times New Roman" w:hAnsi="Times New Roman" w:cs="Times New Roman"/>
          <w:b/>
          <w:sz w:val="24"/>
          <w:szCs w:val="24"/>
        </w:rPr>
        <w:t xml:space="preserve">4 </w:t>
      </w:r>
      <w:r w:rsidR="00495906">
        <w:rPr>
          <w:rFonts w:ascii="Times New Roman" w:hAnsi="Times New Roman" w:cs="Times New Roman"/>
          <w:b/>
          <w:sz w:val="24"/>
          <w:szCs w:val="24"/>
        </w:rPr>
        <w:t xml:space="preserve">USE OF </w:t>
      </w:r>
      <w:r w:rsidR="00DC174E">
        <w:rPr>
          <w:rFonts w:ascii="Times New Roman" w:hAnsi="Times New Roman" w:cs="Times New Roman"/>
          <w:b/>
          <w:sz w:val="24"/>
          <w:szCs w:val="24"/>
        </w:rPr>
        <w:t xml:space="preserve">RAPID FIRE DEVICES </w:t>
      </w:r>
      <w:r>
        <w:rPr>
          <w:rFonts w:ascii="Times New Roman" w:hAnsi="Times New Roman" w:cs="Times New Roman"/>
          <w:b/>
          <w:sz w:val="24"/>
          <w:szCs w:val="24"/>
        </w:rPr>
        <w:t xml:space="preserve">PROHIBITED </w:t>
      </w:r>
    </w:p>
    <w:p w14:paraId="4FAC108C" w14:textId="77777777" w:rsidR="0010101F" w:rsidRPr="00053528" w:rsidRDefault="0010101F" w:rsidP="00D03D6A">
      <w:pPr>
        <w:spacing w:line="240" w:lineRule="auto"/>
        <w:contextualSpacing w:val="0"/>
        <w:rPr>
          <w:rFonts w:ascii="Times New Roman" w:hAnsi="Times New Roman" w:cs="Times New Roman"/>
          <w:b/>
          <w:sz w:val="24"/>
          <w:szCs w:val="24"/>
        </w:rPr>
      </w:pPr>
    </w:p>
    <w:p w14:paraId="17039BB6" w14:textId="79865857" w:rsidR="0010101F" w:rsidRPr="00053528" w:rsidRDefault="006050E2" w:rsidP="00001FDF">
      <w:pPr>
        <w:spacing w:line="240" w:lineRule="auto"/>
        <w:contextualSpacing w:val="0"/>
        <w:rPr>
          <w:rFonts w:ascii="Times New Roman" w:hAnsi="Times New Roman" w:cs="Times New Roman"/>
          <w:sz w:val="24"/>
          <w:szCs w:val="24"/>
        </w:rPr>
      </w:pPr>
      <w:r w:rsidRPr="00053528">
        <w:rPr>
          <w:rFonts w:ascii="Times New Roman" w:hAnsi="Times New Roman" w:cs="Times New Roman"/>
          <w:sz w:val="24"/>
          <w:szCs w:val="24"/>
        </w:rPr>
        <w:t xml:space="preserve">A. It shall be unlawful to </w:t>
      </w:r>
      <w:r w:rsidR="00495906">
        <w:rPr>
          <w:rFonts w:ascii="Times New Roman" w:hAnsi="Times New Roman" w:cs="Times New Roman"/>
          <w:sz w:val="24"/>
          <w:szCs w:val="24"/>
        </w:rPr>
        <w:t xml:space="preserve">use any rapid fire device in any public place </w:t>
      </w:r>
      <w:r w:rsidRPr="00053528">
        <w:rPr>
          <w:rFonts w:ascii="Times New Roman" w:hAnsi="Times New Roman" w:cs="Times New Roman"/>
          <w:sz w:val="24"/>
          <w:szCs w:val="24"/>
        </w:rPr>
        <w:t>within the City of Pittsburgh</w:t>
      </w:r>
      <w:r w:rsidR="007410DC">
        <w:rPr>
          <w:rFonts w:ascii="Times New Roman" w:hAnsi="Times New Roman" w:cs="Times New Roman"/>
          <w:sz w:val="24"/>
          <w:szCs w:val="24"/>
        </w:rPr>
        <w:t>.</w:t>
      </w:r>
      <w:r w:rsidR="00FC1AE4">
        <w:rPr>
          <w:rFonts w:ascii="Times New Roman" w:hAnsi="Times New Roman" w:cs="Times New Roman"/>
          <w:sz w:val="24"/>
          <w:szCs w:val="24"/>
        </w:rPr>
        <w:t xml:space="preserve"> </w:t>
      </w:r>
    </w:p>
    <w:p w14:paraId="00794839" w14:textId="77777777" w:rsidR="0010101F" w:rsidRPr="00053528" w:rsidRDefault="0010101F" w:rsidP="00D03D6A">
      <w:pPr>
        <w:spacing w:line="240" w:lineRule="auto"/>
        <w:contextualSpacing w:val="0"/>
        <w:rPr>
          <w:rFonts w:ascii="Times New Roman" w:hAnsi="Times New Roman" w:cs="Times New Roman"/>
          <w:sz w:val="24"/>
          <w:szCs w:val="24"/>
        </w:rPr>
      </w:pPr>
    </w:p>
    <w:p w14:paraId="47D46189" w14:textId="77777777" w:rsidR="0010101F" w:rsidRPr="00053528" w:rsidRDefault="006050E2" w:rsidP="00D03D6A">
      <w:pPr>
        <w:spacing w:line="240" w:lineRule="auto"/>
        <w:contextualSpacing w:val="0"/>
        <w:rPr>
          <w:rFonts w:ascii="Times New Roman" w:hAnsi="Times New Roman" w:cs="Times New Roman"/>
          <w:sz w:val="24"/>
          <w:szCs w:val="24"/>
        </w:rPr>
      </w:pPr>
      <w:r w:rsidRPr="00053528">
        <w:rPr>
          <w:rFonts w:ascii="Times New Roman" w:hAnsi="Times New Roman" w:cs="Times New Roman"/>
          <w:sz w:val="24"/>
          <w:szCs w:val="24"/>
        </w:rPr>
        <w:t>B. This Chapter shall not be construed to prohibit the use of a replacement trigger or trigger components manufactured and intended to decrease the weight of the trigger pull, or to improve the quality and release of the trigger pull in a firearm.</w:t>
      </w:r>
    </w:p>
    <w:p w14:paraId="39AEB2C4" w14:textId="77777777" w:rsidR="0010101F" w:rsidRPr="00053528" w:rsidRDefault="0010101F" w:rsidP="00D03D6A">
      <w:pPr>
        <w:spacing w:line="240" w:lineRule="auto"/>
        <w:contextualSpacing w:val="0"/>
        <w:rPr>
          <w:rFonts w:ascii="Times New Roman" w:hAnsi="Times New Roman" w:cs="Times New Roman"/>
          <w:b/>
          <w:sz w:val="24"/>
          <w:szCs w:val="24"/>
        </w:rPr>
      </w:pPr>
    </w:p>
    <w:p w14:paraId="7E0CE104" w14:textId="77777777" w:rsidR="00AA2479" w:rsidRDefault="00AA2479" w:rsidP="00D03D6A">
      <w:pPr>
        <w:spacing w:line="240" w:lineRule="auto"/>
        <w:contextualSpacing w:val="0"/>
        <w:rPr>
          <w:rFonts w:ascii="Times New Roman" w:hAnsi="Times New Roman" w:cs="Times New Roman"/>
          <w:b/>
          <w:sz w:val="24"/>
          <w:szCs w:val="24"/>
        </w:rPr>
      </w:pPr>
    </w:p>
    <w:p w14:paraId="4F215229" w14:textId="77777777" w:rsidR="0010101F" w:rsidRPr="00053528" w:rsidRDefault="006050E2" w:rsidP="00D03D6A">
      <w:pPr>
        <w:spacing w:line="240" w:lineRule="auto"/>
        <w:contextualSpacing w:val="0"/>
        <w:rPr>
          <w:rFonts w:ascii="Times New Roman" w:hAnsi="Times New Roman" w:cs="Times New Roman"/>
          <w:b/>
          <w:sz w:val="24"/>
          <w:szCs w:val="24"/>
        </w:rPr>
      </w:pPr>
      <w:r w:rsidRPr="002C6E5F">
        <w:rPr>
          <w:rFonts w:ascii="Times New Roman" w:hAnsi="Times New Roman" w:cs="Times New Roman"/>
          <w:b/>
          <w:sz w:val="24"/>
          <w:szCs w:val="24"/>
        </w:rPr>
        <w:t xml:space="preserve">§ </w:t>
      </w:r>
      <w:r w:rsidR="00F9462A">
        <w:rPr>
          <w:rFonts w:ascii="Times New Roman" w:hAnsi="Times New Roman" w:cs="Times New Roman"/>
          <w:b/>
          <w:sz w:val="24"/>
          <w:szCs w:val="24"/>
        </w:rPr>
        <w:t>110</w:t>
      </w:r>
      <w:r w:rsidR="00406FA9">
        <w:rPr>
          <w:rFonts w:ascii="Times New Roman" w:hAnsi="Times New Roman" w:cs="Times New Roman"/>
          <w:b/>
          <w:sz w:val="24"/>
          <w:szCs w:val="24"/>
        </w:rPr>
        <w:t>4</w:t>
      </w:r>
      <w:r w:rsidRPr="002C6E5F">
        <w:rPr>
          <w:rFonts w:ascii="Times New Roman" w:hAnsi="Times New Roman" w:cs="Times New Roman"/>
          <w:b/>
          <w:sz w:val="24"/>
          <w:szCs w:val="24"/>
        </w:rPr>
        <w:t>.</w:t>
      </w:r>
      <w:r w:rsidR="00F9462A" w:rsidRPr="002C6E5F">
        <w:rPr>
          <w:rFonts w:ascii="Times New Roman" w:hAnsi="Times New Roman" w:cs="Times New Roman"/>
          <w:b/>
          <w:sz w:val="24"/>
          <w:szCs w:val="24"/>
        </w:rPr>
        <w:t>0</w:t>
      </w:r>
      <w:r w:rsidR="00DC174E">
        <w:rPr>
          <w:rFonts w:ascii="Times New Roman" w:hAnsi="Times New Roman" w:cs="Times New Roman"/>
          <w:b/>
          <w:sz w:val="24"/>
          <w:szCs w:val="24"/>
        </w:rPr>
        <w:t>5</w:t>
      </w:r>
      <w:r w:rsidR="00F9462A">
        <w:rPr>
          <w:rFonts w:ascii="Times New Roman" w:hAnsi="Times New Roman" w:cs="Times New Roman"/>
          <w:b/>
          <w:sz w:val="24"/>
          <w:szCs w:val="24"/>
        </w:rPr>
        <w:t xml:space="preserve"> </w:t>
      </w:r>
      <w:r w:rsidR="002E4AE1">
        <w:rPr>
          <w:rFonts w:ascii="Times New Roman" w:hAnsi="Times New Roman" w:cs="Times New Roman"/>
          <w:b/>
          <w:sz w:val="24"/>
          <w:szCs w:val="24"/>
        </w:rPr>
        <w:t>EXEMPTIONS</w:t>
      </w:r>
    </w:p>
    <w:p w14:paraId="4C59C48A" w14:textId="77777777" w:rsidR="0010101F" w:rsidRPr="00053528" w:rsidRDefault="0010101F" w:rsidP="00D03D6A">
      <w:pPr>
        <w:spacing w:line="240" w:lineRule="auto"/>
        <w:contextualSpacing w:val="0"/>
        <w:rPr>
          <w:rFonts w:ascii="Times New Roman" w:hAnsi="Times New Roman" w:cs="Times New Roman"/>
          <w:sz w:val="24"/>
          <w:szCs w:val="24"/>
        </w:rPr>
      </w:pPr>
    </w:p>
    <w:p w14:paraId="2AD5AD36" w14:textId="77777777" w:rsidR="0010101F" w:rsidRDefault="006050E2" w:rsidP="00B230DD">
      <w:pPr>
        <w:pStyle w:val="ListParagraph"/>
        <w:numPr>
          <w:ilvl w:val="0"/>
          <w:numId w:val="3"/>
        </w:numPr>
        <w:spacing w:line="240" w:lineRule="auto"/>
        <w:ind w:left="270" w:hanging="270"/>
        <w:contextualSpacing w:val="0"/>
        <w:rPr>
          <w:rFonts w:ascii="Times New Roman" w:hAnsi="Times New Roman" w:cs="Times New Roman"/>
          <w:sz w:val="24"/>
          <w:szCs w:val="24"/>
        </w:rPr>
      </w:pPr>
      <w:r w:rsidRPr="00B230DD">
        <w:rPr>
          <w:rFonts w:ascii="Times New Roman" w:hAnsi="Times New Roman" w:cs="Times New Roman"/>
          <w:sz w:val="24"/>
          <w:szCs w:val="24"/>
        </w:rPr>
        <w:t>The contents of this Chapter shall not apply to</w:t>
      </w:r>
      <w:r w:rsidR="00700F23" w:rsidRPr="00B230DD">
        <w:rPr>
          <w:rFonts w:ascii="Times New Roman" w:hAnsi="Times New Roman" w:cs="Times New Roman"/>
          <w:sz w:val="24"/>
          <w:szCs w:val="24"/>
        </w:rPr>
        <w:t xml:space="preserve"> a</w:t>
      </w:r>
      <w:r w:rsidRPr="00B230DD">
        <w:rPr>
          <w:rFonts w:ascii="Times New Roman" w:hAnsi="Times New Roman" w:cs="Times New Roman"/>
          <w:sz w:val="24"/>
          <w:szCs w:val="24"/>
        </w:rPr>
        <w:t>ny federal, state, county, or city agency, or any authorized agent or employee thereof, for use in the discharge of its official duties, including those charg</w:t>
      </w:r>
      <w:r w:rsidR="005F2DE3" w:rsidRPr="00B230DD">
        <w:rPr>
          <w:rFonts w:ascii="Times New Roman" w:hAnsi="Times New Roman" w:cs="Times New Roman"/>
          <w:sz w:val="24"/>
          <w:szCs w:val="24"/>
        </w:rPr>
        <w:t>ed with the enforcement of laws</w:t>
      </w:r>
      <w:r w:rsidR="00700F23" w:rsidRPr="00B230DD">
        <w:rPr>
          <w:rFonts w:ascii="Times New Roman" w:hAnsi="Times New Roman" w:cs="Times New Roman"/>
          <w:sz w:val="24"/>
          <w:szCs w:val="24"/>
        </w:rPr>
        <w:t>.</w:t>
      </w:r>
    </w:p>
    <w:p w14:paraId="6262CA9B" w14:textId="77777777" w:rsidR="00406FA9" w:rsidRPr="00B230DD" w:rsidRDefault="00406FA9" w:rsidP="00B230DD">
      <w:pPr>
        <w:pStyle w:val="ListParagraph"/>
        <w:spacing w:line="240" w:lineRule="auto"/>
        <w:ind w:left="270"/>
        <w:contextualSpacing w:val="0"/>
        <w:rPr>
          <w:rFonts w:ascii="Times New Roman" w:hAnsi="Times New Roman" w:cs="Times New Roman"/>
          <w:sz w:val="24"/>
          <w:szCs w:val="24"/>
        </w:rPr>
      </w:pPr>
    </w:p>
    <w:p w14:paraId="03037BEC" w14:textId="31F80122" w:rsidR="00406FA9" w:rsidRDefault="006050E2" w:rsidP="00B230DD">
      <w:pPr>
        <w:pStyle w:val="ListParagraph"/>
        <w:numPr>
          <w:ilvl w:val="0"/>
          <w:numId w:val="3"/>
        </w:numPr>
        <w:spacing w:line="240" w:lineRule="auto"/>
        <w:ind w:left="270" w:hanging="270"/>
        <w:contextualSpacing w:val="0"/>
        <w:rPr>
          <w:rFonts w:ascii="Times New Roman" w:hAnsi="Times New Roman" w:cs="Times New Roman"/>
          <w:sz w:val="24"/>
          <w:szCs w:val="24"/>
        </w:rPr>
      </w:pPr>
      <w:r>
        <w:rPr>
          <w:rFonts w:ascii="Times New Roman" w:hAnsi="Times New Roman" w:cs="Times New Roman"/>
          <w:sz w:val="24"/>
          <w:szCs w:val="24"/>
        </w:rPr>
        <w:t>Nothing in this Chapter shall be deemed to restrict a person’s ability to use a lawfully possessed firearm for immediate and otherwise lawful protection of a person’s or another person’s person or property or for lawful hunting purposes.</w:t>
      </w:r>
    </w:p>
    <w:p w14:paraId="2EE0D221" w14:textId="77777777" w:rsidR="00495906" w:rsidRPr="00495906" w:rsidRDefault="00495906" w:rsidP="00495906">
      <w:pPr>
        <w:pStyle w:val="ListParagraph"/>
        <w:rPr>
          <w:rFonts w:ascii="Times New Roman" w:hAnsi="Times New Roman" w:cs="Times New Roman"/>
          <w:sz w:val="24"/>
          <w:szCs w:val="24"/>
        </w:rPr>
      </w:pPr>
    </w:p>
    <w:p w14:paraId="514E384B" w14:textId="77777777" w:rsidR="00AA2479" w:rsidRDefault="00AA2479" w:rsidP="00AA2479">
      <w:pPr>
        <w:spacing w:line="240" w:lineRule="auto"/>
        <w:contextualSpacing w:val="0"/>
        <w:rPr>
          <w:rFonts w:ascii="Times New Roman" w:hAnsi="Times New Roman" w:cs="Times New Roman"/>
          <w:sz w:val="24"/>
          <w:szCs w:val="24"/>
        </w:rPr>
      </w:pPr>
    </w:p>
    <w:p w14:paraId="40D270F5" w14:textId="77777777" w:rsidR="00AA2479" w:rsidRDefault="006050E2" w:rsidP="00AA2479">
      <w:pPr>
        <w:spacing w:line="240" w:lineRule="auto"/>
        <w:rPr>
          <w:rFonts w:ascii="Times New Roman" w:hAnsi="Times New Roman" w:cs="Times New Roman"/>
          <w:b/>
          <w:sz w:val="24"/>
          <w:szCs w:val="24"/>
        </w:rPr>
      </w:pPr>
      <w:r w:rsidRPr="002C6E5F">
        <w:rPr>
          <w:rFonts w:ascii="Times New Roman" w:hAnsi="Times New Roman" w:cs="Times New Roman"/>
          <w:b/>
          <w:sz w:val="24"/>
          <w:szCs w:val="24"/>
        </w:rPr>
        <w:t xml:space="preserve">§ </w:t>
      </w:r>
      <w:r w:rsidR="00F9462A">
        <w:rPr>
          <w:rFonts w:ascii="Times New Roman" w:hAnsi="Times New Roman" w:cs="Times New Roman"/>
          <w:b/>
          <w:sz w:val="24"/>
          <w:szCs w:val="24"/>
        </w:rPr>
        <w:t>110</w:t>
      </w:r>
      <w:r w:rsidR="00406FA9">
        <w:rPr>
          <w:rFonts w:ascii="Times New Roman" w:hAnsi="Times New Roman" w:cs="Times New Roman"/>
          <w:b/>
          <w:sz w:val="24"/>
          <w:szCs w:val="24"/>
        </w:rPr>
        <w:t>4</w:t>
      </w:r>
      <w:r w:rsidRPr="002C6E5F">
        <w:rPr>
          <w:rFonts w:ascii="Times New Roman" w:hAnsi="Times New Roman" w:cs="Times New Roman"/>
          <w:b/>
          <w:sz w:val="24"/>
          <w:szCs w:val="24"/>
        </w:rPr>
        <w:t>.</w:t>
      </w:r>
      <w:r w:rsidR="00F9462A" w:rsidRPr="002C6E5F">
        <w:rPr>
          <w:rFonts w:ascii="Times New Roman" w:hAnsi="Times New Roman" w:cs="Times New Roman"/>
          <w:b/>
          <w:sz w:val="24"/>
          <w:szCs w:val="24"/>
        </w:rPr>
        <w:t>0</w:t>
      </w:r>
      <w:r w:rsidR="00DC174E">
        <w:rPr>
          <w:rFonts w:ascii="Times New Roman" w:hAnsi="Times New Roman" w:cs="Times New Roman"/>
          <w:b/>
          <w:sz w:val="24"/>
          <w:szCs w:val="24"/>
        </w:rPr>
        <w:t>6</w:t>
      </w:r>
      <w:r w:rsidR="00F9462A" w:rsidRPr="002C6E5F">
        <w:rPr>
          <w:rFonts w:ascii="Times New Roman" w:hAnsi="Times New Roman" w:cs="Times New Roman"/>
          <w:b/>
          <w:sz w:val="24"/>
          <w:szCs w:val="24"/>
        </w:rPr>
        <w:t xml:space="preserve"> </w:t>
      </w:r>
      <w:r>
        <w:rPr>
          <w:rFonts w:ascii="Times New Roman" w:hAnsi="Times New Roman" w:cs="Times New Roman"/>
          <w:b/>
          <w:sz w:val="24"/>
          <w:szCs w:val="24"/>
        </w:rPr>
        <w:t>PENALTIES FOR VIOLATIONS, FAILURE TO COMPLY</w:t>
      </w:r>
    </w:p>
    <w:p w14:paraId="64444D6E" w14:textId="77777777" w:rsidR="00AA2479" w:rsidRDefault="00AA2479" w:rsidP="00AA2479">
      <w:pPr>
        <w:spacing w:line="240" w:lineRule="auto"/>
        <w:rPr>
          <w:rFonts w:ascii="Times New Roman" w:hAnsi="Times New Roman" w:cs="Times New Roman"/>
          <w:b/>
          <w:sz w:val="24"/>
          <w:szCs w:val="24"/>
        </w:rPr>
      </w:pPr>
    </w:p>
    <w:p w14:paraId="2B5B5A6A" w14:textId="08DB6BB9" w:rsidR="00AA2479" w:rsidRPr="00B230DD" w:rsidRDefault="006050E2" w:rsidP="00B230DD">
      <w:pPr>
        <w:pStyle w:val="ListParagraph"/>
        <w:numPr>
          <w:ilvl w:val="0"/>
          <w:numId w:val="4"/>
        </w:numPr>
        <w:spacing w:line="240" w:lineRule="auto"/>
        <w:ind w:left="270" w:hanging="270"/>
        <w:rPr>
          <w:rFonts w:ascii="Times New Roman" w:hAnsi="Times New Roman" w:cs="Times New Roman"/>
          <w:sz w:val="24"/>
          <w:szCs w:val="24"/>
        </w:rPr>
      </w:pPr>
      <w:r w:rsidRPr="00B230DD">
        <w:rPr>
          <w:rFonts w:ascii="Times New Roman" w:hAnsi="Times New Roman" w:cs="Times New Roman"/>
          <w:sz w:val="24"/>
          <w:szCs w:val="24"/>
        </w:rPr>
        <w:lastRenderedPageBreak/>
        <w:t xml:space="preserve">Any </w:t>
      </w:r>
      <w:r w:rsidR="00811579">
        <w:rPr>
          <w:rFonts w:ascii="Times New Roman" w:hAnsi="Times New Roman" w:cs="Times New Roman"/>
          <w:sz w:val="24"/>
          <w:szCs w:val="24"/>
        </w:rPr>
        <w:t xml:space="preserve">person </w:t>
      </w:r>
      <w:r w:rsidR="00D32AC4" w:rsidRPr="00B230DD">
        <w:rPr>
          <w:rFonts w:ascii="Times New Roman" w:hAnsi="Times New Roman" w:cs="Times New Roman"/>
          <w:sz w:val="24"/>
          <w:szCs w:val="24"/>
        </w:rPr>
        <w:t>who violates the provisions of this Chapter</w:t>
      </w:r>
      <w:r w:rsidRPr="00B230DD">
        <w:rPr>
          <w:rFonts w:ascii="Times New Roman" w:hAnsi="Times New Roman" w:cs="Times New Roman"/>
          <w:sz w:val="24"/>
          <w:szCs w:val="24"/>
        </w:rPr>
        <w:t xml:space="preserve"> shall be fined $1,000 and costs for each offense, and in default of payment thereof, may be </w:t>
      </w:r>
      <w:r w:rsidR="000E213F" w:rsidRPr="00B230DD">
        <w:rPr>
          <w:rFonts w:ascii="Times New Roman" w:hAnsi="Times New Roman" w:cs="Times New Roman"/>
          <w:sz w:val="24"/>
          <w:szCs w:val="24"/>
        </w:rPr>
        <w:t>imprisoned</w:t>
      </w:r>
      <w:r w:rsidRPr="00B230DD">
        <w:rPr>
          <w:rFonts w:ascii="Times New Roman" w:hAnsi="Times New Roman" w:cs="Times New Roman"/>
          <w:sz w:val="24"/>
          <w:szCs w:val="24"/>
        </w:rPr>
        <w:t xml:space="preserve"> for not more than 90 days.</w:t>
      </w:r>
    </w:p>
    <w:p w14:paraId="6AA86C19" w14:textId="27003BDF" w:rsidR="00406FA9" w:rsidRDefault="00406FA9" w:rsidP="00B230DD">
      <w:pPr>
        <w:pStyle w:val="ListParagraph"/>
        <w:spacing w:line="240" w:lineRule="auto"/>
        <w:rPr>
          <w:rFonts w:ascii="Times New Roman" w:hAnsi="Times New Roman" w:cs="Times New Roman"/>
          <w:sz w:val="24"/>
          <w:szCs w:val="24"/>
        </w:rPr>
      </w:pPr>
    </w:p>
    <w:p w14:paraId="4F05AFA7" w14:textId="77777777" w:rsidR="00811579" w:rsidRPr="00B230DD" w:rsidRDefault="00811579" w:rsidP="00B230DD">
      <w:pPr>
        <w:pStyle w:val="ListParagraph"/>
        <w:spacing w:line="240" w:lineRule="auto"/>
        <w:rPr>
          <w:rFonts w:ascii="Times New Roman" w:hAnsi="Times New Roman" w:cs="Times New Roman"/>
          <w:sz w:val="24"/>
          <w:szCs w:val="24"/>
        </w:rPr>
      </w:pPr>
    </w:p>
    <w:p w14:paraId="5A47E1E2" w14:textId="77777777" w:rsidR="00AA2479" w:rsidRDefault="006050E2" w:rsidP="00AA2479">
      <w:pPr>
        <w:spacing w:line="240" w:lineRule="auto"/>
        <w:rPr>
          <w:rFonts w:ascii="Times New Roman" w:hAnsi="Times New Roman" w:cs="Times New Roman"/>
          <w:b/>
          <w:sz w:val="24"/>
          <w:szCs w:val="24"/>
        </w:rPr>
      </w:pPr>
      <w:r w:rsidRPr="002C6E5F">
        <w:rPr>
          <w:rFonts w:ascii="Times New Roman" w:hAnsi="Times New Roman" w:cs="Times New Roman"/>
          <w:b/>
          <w:sz w:val="24"/>
          <w:szCs w:val="24"/>
        </w:rPr>
        <w:t xml:space="preserve">§ </w:t>
      </w:r>
      <w:r w:rsidR="00F9462A">
        <w:rPr>
          <w:rFonts w:ascii="Times New Roman" w:hAnsi="Times New Roman" w:cs="Times New Roman"/>
          <w:b/>
          <w:sz w:val="24"/>
          <w:szCs w:val="24"/>
        </w:rPr>
        <w:t>110</w:t>
      </w:r>
      <w:r w:rsidR="00406FA9">
        <w:rPr>
          <w:rFonts w:ascii="Times New Roman" w:hAnsi="Times New Roman" w:cs="Times New Roman"/>
          <w:b/>
          <w:sz w:val="24"/>
          <w:szCs w:val="24"/>
        </w:rPr>
        <w:t>4</w:t>
      </w:r>
      <w:r>
        <w:rPr>
          <w:rFonts w:ascii="Times New Roman" w:hAnsi="Times New Roman" w:cs="Times New Roman"/>
          <w:b/>
          <w:sz w:val="24"/>
          <w:szCs w:val="24"/>
        </w:rPr>
        <w:t>.0</w:t>
      </w:r>
      <w:r w:rsidR="00DC174E">
        <w:rPr>
          <w:rFonts w:ascii="Times New Roman" w:hAnsi="Times New Roman" w:cs="Times New Roman"/>
          <w:b/>
          <w:sz w:val="24"/>
          <w:szCs w:val="24"/>
        </w:rPr>
        <w:t>7</w:t>
      </w:r>
      <w:r w:rsidRPr="002C6E5F">
        <w:rPr>
          <w:rFonts w:ascii="Times New Roman" w:hAnsi="Times New Roman" w:cs="Times New Roman"/>
          <w:b/>
          <w:sz w:val="24"/>
          <w:szCs w:val="24"/>
        </w:rPr>
        <w:t xml:space="preserve"> </w:t>
      </w:r>
      <w:r>
        <w:rPr>
          <w:rFonts w:ascii="Times New Roman" w:hAnsi="Times New Roman" w:cs="Times New Roman"/>
          <w:b/>
          <w:sz w:val="24"/>
          <w:szCs w:val="24"/>
        </w:rPr>
        <w:t>APPLICATION OF CHAPTER</w:t>
      </w:r>
    </w:p>
    <w:p w14:paraId="12B17D09" w14:textId="77777777" w:rsidR="00AA2479" w:rsidRDefault="00AA2479" w:rsidP="00AA2479">
      <w:pPr>
        <w:spacing w:line="240" w:lineRule="auto"/>
        <w:rPr>
          <w:rFonts w:ascii="Times New Roman" w:hAnsi="Times New Roman" w:cs="Times New Roman"/>
          <w:b/>
          <w:sz w:val="24"/>
          <w:szCs w:val="24"/>
        </w:rPr>
      </w:pPr>
    </w:p>
    <w:p w14:paraId="3E168542" w14:textId="649585AA" w:rsidR="00AA2479" w:rsidRDefault="006050E2" w:rsidP="00AA2479">
      <w:pPr>
        <w:spacing w:line="240" w:lineRule="auto"/>
        <w:rPr>
          <w:rFonts w:ascii="Times New Roman" w:hAnsi="Times New Roman" w:cs="Times New Roman"/>
          <w:sz w:val="24"/>
          <w:szCs w:val="24"/>
        </w:rPr>
      </w:pPr>
      <w:r>
        <w:rPr>
          <w:rFonts w:ascii="Times New Roman" w:hAnsi="Times New Roman" w:cs="Times New Roman"/>
          <w:sz w:val="24"/>
          <w:szCs w:val="24"/>
        </w:rPr>
        <w:t xml:space="preserve">A. This Chapter shall not be interpreted so as to exempt any person from requirements codified elsewhere in </w:t>
      </w:r>
      <w:r w:rsidR="0025417B">
        <w:rPr>
          <w:rFonts w:ascii="Times New Roman" w:hAnsi="Times New Roman" w:cs="Times New Roman"/>
          <w:sz w:val="24"/>
          <w:szCs w:val="24"/>
        </w:rPr>
        <w:t>Article</w:t>
      </w:r>
      <w:r w:rsidR="0025417B" w:rsidRPr="00BC22B6">
        <w:rPr>
          <w:rFonts w:ascii="Times New Roman" w:hAnsi="Times New Roman" w:cs="Times New Roman"/>
          <w:sz w:val="24"/>
          <w:szCs w:val="24"/>
        </w:rPr>
        <w:t xml:space="preserve"> </w:t>
      </w:r>
      <w:r w:rsidR="006C0DA3">
        <w:rPr>
          <w:rFonts w:ascii="Times New Roman" w:hAnsi="Times New Roman" w:cs="Times New Roman"/>
          <w:sz w:val="24"/>
          <w:szCs w:val="24"/>
        </w:rPr>
        <w:t>X</w:t>
      </w:r>
      <w:r w:rsidR="006C0DA3" w:rsidRPr="00BC22B6">
        <w:rPr>
          <w:rFonts w:ascii="Times New Roman" w:hAnsi="Times New Roman" w:cs="Times New Roman"/>
          <w:sz w:val="24"/>
          <w:szCs w:val="24"/>
        </w:rPr>
        <w:t>I</w:t>
      </w:r>
      <w:r w:rsidRPr="00BC22B6">
        <w:rPr>
          <w:rFonts w:ascii="Times New Roman" w:hAnsi="Times New Roman" w:cs="Times New Roman"/>
          <w:sz w:val="24"/>
          <w:szCs w:val="24"/>
        </w:rPr>
        <w:t xml:space="preserve">: </w:t>
      </w:r>
      <w:r w:rsidR="006C0DA3">
        <w:rPr>
          <w:rFonts w:ascii="Times New Roman" w:hAnsi="Times New Roman" w:cs="Times New Roman"/>
          <w:sz w:val="24"/>
          <w:szCs w:val="24"/>
        </w:rPr>
        <w:t>Weapons</w:t>
      </w:r>
      <w:r>
        <w:rPr>
          <w:rFonts w:ascii="Times New Roman" w:hAnsi="Times New Roman" w:cs="Times New Roman"/>
          <w:sz w:val="24"/>
          <w:szCs w:val="24"/>
        </w:rPr>
        <w:t>.</w:t>
      </w:r>
    </w:p>
    <w:p w14:paraId="0102F74B" w14:textId="77777777" w:rsidR="00AA2479" w:rsidRPr="00053528" w:rsidRDefault="00AA2479" w:rsidP="00AA2479">
      <w:pPr>
        <w:spacing w:line="240" w:lineRule="auto"/>
        <w:contextualSpacing w:val="0"/>
        <w:rPr>
          <w:rFonts w:ascii="Times New Roman" w:hAnsi="Times New Roman" w:cs="Times New Roman"/>
          <w:sz w:val="24"/>
          <w:szCs w:val="24"/>
        </w:rPr>
      </w:pPr>
    </w:p>
    <w:p w14:paraId="69D5A234" w14:textId="77777777" w:rsidR="0010101F" w:rsidRPr="00053528" w:rsidRDefault="0010101F" w:rsidP="00D03D6A">
      <w:pPr>
        <w:spacing w:line="240" w:lineRule="auto"/>
        <w:ind w:left="720"/>
        <w:contextualSpacing w:val="0"/>
        <w:rPr>
          <w:rFonts w:ascii="Times New Roman" w:hAnsi="Times New Roman" w:cs="Times New Roman"/>
          <w:sz w:val="24"/>
          <w:szCs w:val="24"/>
        </w:rPr>
      </w:pPr>
    </w:p>
    <w:p w14:paraId="43BC9A4E" w14:textId="77777777" w:rsidR="002E4AE1" w:rsidRPr="002E4AE1" w:rsidRDefault="006050E2" w:rsidP="002E4AE1">
      <w:pPr>
        <w:spacing w:line="240" w:lineRule="auto"/>
        <w:rPr>
          <w:rFonts w:ascii="Times New Roman" w:hAnsi="Times New Roman" w:cs="Times New Roman"/>
          <w:b/>
          <w:sz w:val="24"/>
          <w:szCs w:val="24"/>
        </w:rPr>
      </w:pPr>
      <w:r w:rsidRPr="002C6E5F">
        <w:rPr>
          <w:rFonts w:ascii="Times New Roman" w:hAnsi="Times New Roman" w:cs="Times New Roman"/>
          <w:b/>
          <w:sz w:val="24"/>
          <w:szCs w:val="24"/>
        </w:rPr>
        <w:t xml:space="preserve">§ </w:t>
      </w:r>
      <w:r w:rsidR="00F9462A">
        <w:rPr>
          <w:rFonts w:ascii="Times New Roman" w:hAnsi="Times New Roman" w:cs="Times New Roman"/>
          <w:b/>
          <w:sz w:val="24"/>
          <w:szCs w:val="24"/>
        </w:rPr>
        <w:t>110</w:t>
      </w:r>
      <w:r w:rsidR="00406FA9">
        <w:rPr>
          <w:rFonts w:ascii="Times New Roman" w:hAnsi="Times New Roman" w:cs="Times New Roman"/>
          <w:b/>
          <w:sz w:val="24"/>
          <w:szCs w:val="24"/>
        </w:rPr>
        <w:t>4</w:t>
      </w:r>
      <w:r w:rsidRPr="002C6E5F">
        <w:rPr>
          <w:rFonts w:ascii="Times New Roman" w:hAnsi="Times New Roman" w:cs="Times New Roman"/>
          <w:b/>
          <w:sz w:val="24"/>
          <w:szCs w:val="24"/>
        </w:rPr>
        <w:t>.0</w:t>
      </w:r>
      <w:r w:rsidR="00DC174E">
        <w:rPr>
          <w:rFonts w:ascii="Times New Roman" w:hAnsi="Times New Roman" w:cs="Times New Roman"/>
          <w:b/>
          <w:sz w:val="24"/>
          <w:szCs w:val="24"/>
        </w:rPr>
        <w:t>8</w:t>
      </w:r>
      <w:r w:rsidRPr="002C6E5F">
        <w:rPr>
          <w:rFonts w:ascii="Times New Roman" w:hAnsi="Times New Roman" w:cs="Times New Roman"/>
          <w:b/>
          <w:sz w:val="24"/>
          <w:szCs w:val="24"/>
        </w:rPr>
        <w:t xml:space="preserve"> </w:t>
      </w:r>
      <w:r>
        <w:rPr>
          <w:rFonts w:ascii="Times New Roman" w:hAnsi="Times New Roman" w:cs="Times New Roman"/>
          <w:b/>
          <w:sz w:val="24"/>
          <w:szCs w:val="24"/>
        </w:rPr>
        <w:t>EFFECTIVE DATE</w:t>
      </w:r>
      <w:r>
        <w:rPr>
          <w:rFonts w:ascii="Times New Roman" w:hAnsi="Times New Roman" w:cs="Times New Roman"/>
          <w:b/>
          <w:sz w:val="24"/>
          <w:szCs w:val="24"/>
        </w:rPr>
        <w:br/>
      </w:r>
      <w:r>
        <w:rPr>
          <w:rFonts w:ascii="Times New Roman" w:hAnsi="Times New Roman" w:cs="Times New Roman"/>
          <w:b/>
          <w:sz w:val="24"/>
          <w:szCs w:val="24"/>
        </w:rPr>
        <w:br/>
      </w:r>
      <w:r>
        <w:rPr>
          <w:rFonts w:ascii="Times New Roman" w:hAnsi="Times New Roman" w:cs="Times New Roman"/>
          <w:sz w:val="24"/>
          <w:szCs w:val="24"/>
        </w:rPr>
        <w:t>A. This Chapter shall take effect 60 days after its enactment by City Council.</w:t>
      </w:r>
    </w:p>
    <w:p w14:paraId="3578797A" w14:textId="77777777" w:rsidR="002E4AE1" w:rsidRDefault="002E4AE1" w:rsidP="002E4AE1">
      <w:pPr>
        <w:spacing w:line="240" w:lineRule="auto"/>
        <w:contextualSpacing w:val="0"/>
        <w:rPr>
          <w:rFonts w:ascii="Times New Roman" w:hAnsi="Times New Roman" w:cs="Times New Roman"/>
          <w:b/>
          <w:sz w:val="24"/>
          <w:szCs w:val="24"/>
        </w:rPr>
      </w:pPr>
    </w:p>
    <w:p w14:paraId="69D920AC" w14:textId="77777777" w:rsidR="002E4AE1" w:rsidRDefault="002E4AE1" w:rsidP="002E4AE1">
      <w:pPr>
        <w:spacing w:line="240" w:lineRule="auto"/>
        <w:contextualSpacing w:val="0"/>
        <w:rPr>
          <w:rFonts w:ascii="Times New Roman" w:hAnsi="Times New Roman" w:cs="Times New Roman"/>
          <w:b/>
          <w:sz w:val="24"/>
          <w:szCs w:val="24"/>
        </w:rPr>
      </w:pPr>
    </w:p>
    <w:p w14:paraId="49C76124" w14:textId="77777777" w:rsidR="002E4AE1" w:rsidRPr="00053528" w:rsidRDefault="006050E2" w:rsidP="002E4AE1">
      <w:pPr>
        <w:spacing w:line="240" w:lineRule="auto"/>
        <w:contextualSpacing w:val="0"/>
        <w:rPr>
          <w:rFonts w:ascii="Times New Roman" w:hAnsi="Times New Roman" w:cs="Times New Roman"/>
          <w:b/>
          <w:sz w:val="24"/>
          <w:szCs w:val="24"/>
        </w:rPr>
      </w:pPr>
      <w:r w:rsidRPr="002C6E5F">
        <w:rPr>
          <w:rFonts w:ascii="Times New Roman" w:hAnsi="Times New Roman" w:cs="Times New Roman"/>
          <w:b/>
          <w:sz w:val="24"/>
          <w:szCs w:val="24"/>
        </w:rPr>
        <w:t xml:space="preserve">§ </w:t>
      </w:r>
      <w:r w:rsidR="00F9462A">
        <w:rPr>
          <w:rFonts w:ascii="Times New Roman" w:hAnsi="Times New Roman" w:cs="Times New Roman"/>
          <w:b/>
          <w:sz w:val="24"/>
          <w:szCs w:val="24"/>
        </w:rPr>
        <w:t>110</w:t>
      </w:r>
      <w:r w:rsidR="00406FA9">
        <w:rPr>
          <w:rFonts w:ascii="Times New Roman" w:hAnsi="Times New Roman" w:cs="Times New Roman"/>
          <w:b/>
          <w:sz w:val="24"/>
          <w:szCs w:val="24"/>
        </w:rPr>
        <w:t>4</w:t>
      </w:r>
      <w:r w:rsidRPr="002C6E5F">
        <w:rPr>
          <w:rFonts w:ascii="Times New Roman" w:hAnsi="Times New Roman" w:cs="Times New Roman"/>
          <w:b/>
          <w:sz w:val="24"/>
          <w:szCs w:val="24"/>
        </w:rPr>
        <w:t>.0</w:t>
      </w:r>
      <w:r w:rsidR="00DC174E">
        <w:rPr>
          <w:rFonts w:ascii="Times New Roman" w:hAnsi="Times New Roman" w:cs="Times New Roman"/>
          <w:b/>
          <w:sz w:val="24"/>
          <w:szCs w:val="24"/>
        </w:rPr>
        <w:t>9</w:t>
      </w:r>
      <w:r>
        <w:rPr>
          <w:rFonts w:ascii="Times New Roman" w:hAnsi="Times New Roman" w:cs="Times New Roman"/>
          <w:b/>
          <w:sz w:val="24"/>
          <w:szCs w:val="24"/>
        </w:rPr>
        <w:t xml:space="preserve"> SEVERABILITY</w:t>
      </w:r>
    </w:p>
    <w:p w14:paraId="27298127" w14:textId="5DB7246A" w:rsidR="0010101F" w:rsidRPr="005B7A1F" w:rsidRDefault="005B7A1F" w:rsidP="005B7A1F">
      <w:pPr>
        <w:spacing w:line="240" w:lineRule="auto"/>
        <w:contextualSpacing w:val="0"/>
        <w:rPr>
          <w:rFonts w:ascii="Times New Roman" w:hAnsi="Times New Roman" w:cs="Times New Roman"/>
          <w:sz w:val="24"/>
          <w:szCs w:val="24"/>
        </w:rPr>
      </w:pPr>
      <w:r>
        <w:rPr>
          <w:rFonts w:ascii="Times New Roman" w:hAnsi="Times New Roman" w:cs="Times New Roman"/>
          <w:sz w:val="24"/>
          <w:szCs w:val="24"/>
        </w:rPr>
        <w:br/>
        <w:t xml:space="preserve">A. </w:t>
      </w:r>
      <w:r w:rsidR="006050E2" w:rsidRPr="005B7A1F">
        <w:rPr>
          <w:rFonts w:ascii="Times New Roman" w:hAnsi="Times New Roman" w:cs="Times New Roman"/>
          <w:sz w:val="24"/>
          <w:szCs w:val="24"/>
        </w:rPr>
        <w:t>Severability is intended throughout and within the provisions of this Chapter. If any section, subsection, sentence, clause, phrase, or portion of this Chapter is held to be invalid or unconstitutional by a court of competent jurisdiction, then that decision shall not affect the validity of the remaining portions of this Chapter.</w:t>
      </w:r>
    </w:p>
    <w:p w14:paraId="24A61554" w14:textId="77777777" w:rsidR="00AF653A" w:rsidRDefault="00AF653A" w:rsidP="00495906">
      <w:pPr>
        <w:spacing w:line="240" w:lineRule="auto"/>
        <w:contextualSpacing w:val="0"/>
        <w:rPr>
          <w:rFonts w:ascii="Times New Roman" w:hAnsi="Times New Roman" w:cs="Times New Roman"/>
          <w:b/>
          <w:sz w:val="24"/>
          <w:szCs w:val="24"/>
        </w:rPr>
      </w:pPr>
    </w:p>
    <w:p w14:paraId="55FCF19D" w14:textId="77777777" w:rsidR="005B7A1F" w:rsidRDefault="005B7A1F" w:rsidP="005B7A1F">
      <w:pPr>
        <w:spacing w:line="240" w:lineRule="auto"/>
        <w:contextualSpacing w:val="0"/>
        <w:rPr>
          <w:rFonts w:ascii="Times New Roman" w:hAnsi="Times New Roman" w:cs="Times New Roman"/>
          <w:b/>
          <w:sz w:val="24"/>
          <w:szCs w:val="24"/>
        </w:rPr>
      </w:pPr>
    </w:p>
    <w:p w14:paraId="0013B67F" w14:textId="7AC1ACA6" w:rsidR="005B7A1F" w:rsidRPr="00053528" w:rsidRDefault="005B7A1F" w:rsidP="005B7A1F">
      <w:pPr>
        <w:spacing w:line="240" w:lineRule="auto"/>
        <w:contextualSpacing w:val="0"/>
        <w:rPr>
          <w:rFonts w:ascii="Times New Roman" w:hAnsi="Times New Roman" w:cs="Times New Roman"/>
          <w:b/>
          <w:sz w:val="24"/>
          <w:szCs w:val="24"/>
        </w:rPr>
      </w:pPr>
      <w:r w:rsidRPr="002C6E5F">
        <w:rPr>
          <w:rFonts w:ascii="Times New Roman" w:hAnsi="Times New Roman" w:cs="Times New Roman"/>
          <w:b/>
          <w:sz w:val="24"/>
          <w:szCs w:val="24"/>
        </w:rPr>
        <w:t xml:space="preserve">§ </w:t>
      </w:r>
      <w:r>
        <w:rPr>
          <w:rFonts w:ascii="Times New Roman" w:hAnsi="Times New Roman" w:cs="Times New Roman"/>
          <w:b/>
          <w:sz w:val="24"/>
          <w:szCs w:val="24"/>
        </w:rPr>
        <w:t>1104</w:t>
      </w:r>
      <w:r w:rsidRPr="002C6E5F">
        <w:rPr>
          <w:rFonts w:ascii="Times New Roman" w:hAnsi="Times New Roman" w:cs="Times New Roman"/>
          <w:b/>
          <w:sz w:val="24"/>
          <w:szCs w:val="24"/>
        </w:rPr>
        <w:t>.</w:t>
      </w:r>
      <w:r>
        <w:rPr>
          <w:rFonts w:ascii="Times New Roman" w:hAnsi="Times New Roman" w:cs="Times New Roman"/>
          <w:b/>
          <w:sz w:val="24"/>
          <w:szCs w:val="24"/>
        </w:rPr>
        <w:t>10 FINDINGS AND PURPOSE</w:t>
      </w:r>
    </w:p>
    <w:p w14:paraId="54C68AC6" w14:textId="77777777" w:rsidR="005B7A1F" w:rsidRDefault="005B7A1F" w:rsidP="00495906">
      <w:pPr>
        <w:spacing w:line="240" w:lineRule="auto"/>
        <w:contextualSpacing w:val="0"/>
        <w:rPr>
          <w:rFonts w:ascii="Times New Roman" w:hAnsi="Times New Roman" w:cs="Times New Roman"/>
          <w:b/>
          <w:sz w:val="24"/>
          <w:szCs w:val="24"/>
        </w:rPr>
      </w:pPr>
    </w:p>
    <w:p w14:paraId="45FE5DB4" w14:textId="77777777" w:rsidR="005B7A1F" w:rsidRPr="005B7A1F" w:rsidRDefault="005B7A1F" w:rsidP="005B7A1F">
      <w:pPr>
        <w:spacing w:after="240"/>
        <w:rPr>
          <w:rFonts w:ascii="Times New Roman" w:hAnsi="Times New Roman" w:cs="Times New Roman"/>
          <w:sz w:val="24"/>
        </w:rPr>
      </w:pPr>
      <w:r w:rsidRPr="005B7A1F">
        <w:rPr>
          <w:rFonts w:ascii="Times New Roman" w:hAnsi="Times New Roman" w:cs="Times New Roman"/>
          <w:sz w:val="24"/>
        </w:rPr>
        <w:t>A. For the purposes of this Chapter, the City Council does hereby find that:</w:t>
      </w:r>
    </w:p>
    <w:p w14:paraId="2B437650" w14:textId="77777777" w:rsidR="005B7A1F" w:rsidRDefault="005B7A1F" w:rsidP="005B7A1F">
      <w:pPr>
        <w:spacing w:line="240" w:lineRule="auto"/>
        <w:rPr>
          <w:rFonts w:ascii="Times New Roman" w:hAnsi="Times New Roman" w:cs="Times New Roman"/>
          <w:sz w:val="24"/>
          <w:szCs w:val="24"/>
        </w:rPr>
      </w:pPr>
    </w:p>
    <w:p w14:paraId="561EA816" w14:textId="69E446DB" w:rsidR="005B7A1F" w:rsidRPr="00A23BCC" w:rsidRDefault="005B7A1F" w:rsidP="005B7A1F">
      <w:pPr>
        <w:spacing w:line="240" w:lineRule="auto"/>
        <w:ind w:left="720"/>
        <w:rPr>
          <w:rFonts w:ascii="Times New Roman" w:hAnsi="Times New Roman" w:cs="Times New Roman"/>
          <w:sz w:val="24"/>
          <w:szCs w:val="24"/>
        </w:rPr>
      </w:pPr>
      <w:r>
        <w:rPr>
          <w:rFonts w:ascii="Times New Roman" w:hAnsi="Times New Roman" w:cs="Times New Roman"/>
          <w:sz w:val="24"/>
          <w:szCs w:val="24"/>
        </w:rPr>
        <w:t>1. T</w:t>
      </w:r>
      <w:r w:rsidRPr="00A23BCC">
        <w:rPr>
          <w:rFonts w:ascii="Times New Roman" w:hAnsi="Times New Roman" w:cs="Times New Roman"/>
          <w:sz w:val="24"/>
          <w:szCs w:val="24"/>
        </w:rPr>
        <w:t xml:space="preserve">he first duty of the governments of the City of Pittsburgh and the Commonwealth of Pennsylvania is to protect their people; and </w:t>
      </w:r>
    </w:p>
    <w:p w14:paraId="712349B4" w14:textId="77777777" w:rsidR="005B7A1F" w:rsidRPr="00A23BCC" w:rsidRDefault="005B7A1F" w:rsidP="005B7A1F">
      <w:pPr>
        <w:spacing w:line="240" w:lineRule="auto"/>
        <w:ind w:left="720"/>
        <w:rPr>
          <w:rFonts w:ascii="Times New Roman" w:hAnsi="Times New Roman" w:cs="Times New Roman"/>
          <w:sz w:val="24"/>
          <w:szCs w:val="24"/>
        </w:rPr>
      </w:pPr>
    </w:p>
    <w:p w14:paraId="71CF65F0" w14:textId="4F060270" w:rsidR="005B7A1F" w:rsidRPr="00A23BCC" w:rsidRDefault="005B7A1F" w:rsidP="005B7A1F">
      <w:pPr>
        <w:spacing w:line="240" w:lineRule="auto"/>
        <w:ind w:left="720"/>
        <w:rPr>
          <w:rFonts w:ascii="Times New Roman" w:hAnsi="Times New Roman" w:cs="Times New Roman"/>
          <w:sz w:val="24"/>
          <w:szCs w:val="24"/>
        </w:rPr>
      </w:pPr>
      <w:r>
        <w:rPr>
          <w:rFonts w:ascii="Times New Roman" w:hAnsi="Times New Roman" w:cs="Times New Roman"/>
          <w:sz w:val="24"/>
          <w:szCs w:val="24"/>
        </w:rPr>
        <w:t>2. A</w:t>
      </w:r>
      <w:r w:rsidRPr="00A23BCC">
        <w:rPr>
          <w:rFonts w:ascii="Times New Roman" w:hAnsi="Times New Roman" w:cs="Times New Roman"/>
          <w:sz w:val="24"/>
          <w:szCs w:val="24"/>
        </w:rPr>
        <w:t>s demonstrated by the following findings and purposes, gun violence presents a significant and undeniable public safety risk to the people of Pittsburgh and Pennsylvania, and both the City and the Commonwealth have a moral imperative to take lawfully available steps to reduce gun violence; and</w:t>
      </w:r>
    </w:p>
    <w:p w14:paraId="3C86A997" w14:textId="77777777" w:rsidR="005B7A1F" w:rsidRPr="00A23BCC" w:rsidRDefault="005B7A1F" w:rsidP="005B7A1F">
      <w:pPr>
        <w:spacing w:line="240" w:lineRule="auto"/>
        <w:ind w:left="720"/>
        <w:rPr>
          <w:rFonts w:ascii="Times New Roman" w:hAnsi="Times New Roman" w:cs="Times New Roman"/>
          <w:sz w:val="24"/>
          <w:szCs w:val="24"/>
        </w:rPr>
      </w:pPr>
    </w:p>
    <w:p w14:paraId="1524D402" w14:textId="3498618C" w:rsidR="005B7A1F" w:rsidRPr="00A23BCC" w:rsidRDefault="005B7A1F" w:rsidP="005B7A1F">
      <w:pPr>
        <w:spacing w:line="240" w:lineRule="auto"/>
        <w:ind w:left="720"/>
        <w:rPr>
          <w:rFonts w:ascii="Times New Roman" w:hAnsi="Times New Roman" w:cs="Times New Roman"/>
          <w:sz w:val="24"/>
          <w:szCs w:val="24"/>
        </w:rPr>
      </w:pPr>
      <w:r>
        <w:rPr>
          <w:rFonts w:ascii="Times New Roman" w:hAnsi="Times New Roman" w:cs="Times New Roman"/>
          <w:sz w:val="24"/>
          <w:szCs w:val="24"/>
        </w:rPr>
        <w:t>3. E</w:t>
      </w:r>
      <w:r w:rsidRPr="00A23BCC">
        <w:rPr>
          <w:rFonts w:ascii="Times New Roman" w:hAnsi="Times New Roman" w:cs="Times New Roman"/>
          <w:sz w:val="24"/>
          <w:szCs w:val="24"/>
        </w:rPr>
        <w:t xml:space="preserve">mpirical study and recent history demonstrate that assault weapons and large capacity magazines should be </w:t>
      </w:r>
      <w:r>
        <w:rPr>
          <w:rFonts w:ascii="Times New Roman" w:hAnsi="Times New Roman" w:cs="Times New Roman"/>
          <w:sz w:val="24"/>
          <w:szCs w:val="24"/>
        </w:rPr>
        <w:t>prohibited</w:t>
      </w:r>
      <w:r w:rsidRPr="00A23BCC">
        <w:rPr>
          <w:rFonts w:ascii="Times New Roman" w:hAnsi="Times New Roman" w:cs="Times New Roman"/>
          <w:sz w:val="24"/>
          <w:szCs w:val="24"/>
        </w:rPr>
        <w:t>, because they present an unacceptable and needless public safety risk.</w:t>
      </w:r>
      <w:r>
        <w:rPr>
          <w:rFonts w:ascii="Times New Roman" w:hAnsi="Times New Roman" w:cs="Times New Roman"/>
          <w:sz w:val="24"/>
          <w:szCs w:val="24"/>
        </w:rPr>
        <w:t xml:space="preserve"> Prohibitions</w:t>
      </w:r>
      <w:r w:rsidRPr="00A23BCC">
        <w:rPr>
          <w:rFonts w:ascii="Times New Roman" w:hAnsi="Times New Roman" w:cs="Times New Roman"/>
          <w:sz w:val="24"/>
          <w:szCs w:val="24"/>
        </w:rPr>
        <w:t xml:space="preserve"> on assault weapons and large capacity magazines are correlated with reductions in mass shootings, and the use of assault weapons and large capacity magazines results in a higher number of fatalities and injuries during mass shootings</w:t>
      </w:r>
      <w:r>
        <w:rPr>
          <w:rFonts w:ascii="Times New Roman" w:hAnsi="Times New Roman" w:cs="Times New Roman"/>
          <w:sz w:val="24"/>
          <w:szCs w:val="24"/>
        </w:rPr>
        <w:t xml:space="preserve"> and other serious crimes, including murders of police officers</w:t>
      </w:r>
      <w:r w:rsidRPr="00A23BCC">
        <w:rPr>
          <w:rFonts w:ascii="Times New Roman" w:hAnsi="Times New Roman" w:cs="Times New Roman"/>
          <w:sz w:val="24"/>
          <w:szCs w:val="24"/>
        </w:rPr>
        <w:t>.</w:t>
      </w:r>
      <w:r>
        <w:rPr>
          <w:rFonts w:ascii="Times New Roman" w:hAnsi="Times New Roman" w:cs="Times New Roman"/>
          <w:sz w:val="24"/>
          <w:szCs w:val="24"/>
        </w:rPr>
        <w:t xml:space="preserve"> </w:t>
      </w:r>
      <w:r w:rsidRPr="00A23BCC">
        <w:rPr>
          <w:rFonts w:ascii="Times New Roman" w:hAnsi="Times New Roman" w:cs="Times New Roman"/>
          <w:sz w:val="24"/>
          <w:szCs w:val="24"/>
        </w:rPr>
        <w:t xml:space="preserve">Shooters using </w:t>
      </w:r>
      <w:r>
        <w:rPr>
          <w:rFonts w:ascii="Times New Roman" w:hAnsi="Times New Roman" w:cs="Times New Roman"/>
          <w:sz w:val="24"/>
          <w:szCs w:val="24"/>
        </w:rPr>
        <w:t xml:space="preserve">assault weapons and </w:t>
      </w:r>
      <w:r w:rsidRPr="00A23BCC">
        <w:rPr>
          <w:rFonts w:ascii="Times New Roman" w:hAnsi="Times New Roman" w:cs="Times New Roman"/>
          <w:sz w:val="24"/>
          <w:szCs w:val="24"/>
        </w:rPr>
        <w:t>large capacity magazines can fire more rounds more quickly than shooters using other guns more suitable for self-defense, and fire rounds with greater destructive capacity.</w:t>
      </w:r>
      <w:r>
        <w:rPr>
          <w:rFonts w:ascii="Times New Roman" w:hAnsi="Times New Roman" w:cs="Times New Roman"/>
          <w:sz w:val="24"/>
          <w:szCs w:val="24"/>
        </w:rPr>
        <w:t xml:space="preserve"> </w:t>
      </w:r>
      <w:r w:rsidRPr="00A23BCC">
        <w:rPr>
          <w:rFonts w:ascii="Times New Roman" w:hAnsi="Times New Roman" w:cs="Times New Roman"/>
          <w:sz w:val="24"/>
          <w:szCs w:val="24"/>
        </w:rPr>
        <w:t>That tragic truth has been proven and re-proven in mass shootings around the country, including on October 27, 2018, at the Tree of Life synagogue in Pittsburgh.</w:t>
      </w:r>
      <w:r>
        <w:rPr>
          <w:rFonts w:ascii="Times New Roman" w:hAnsi="Times New Roman" w:cs="Times New Roman"/>
          <w:sz w:val="24"/>
          <w:szCs w:val="24"/>
        </w:rPr>
        <w:t xml:space="preserve"> </w:t>
      </w:r>
      <w:r w:rsidRPr="00A23BCC">
        <w:rPr>
          <w:rFonts w:ascii="Times New Roman" w:hAnsi="Times New Roman" w:cs="Times New Roman"/>
          <w:sz w:val="24"/>
          <w:szCs w:val="24"/>
        </w:rPr>
        <w:t xml:space="preserve">Especially in a crowded urban jurisdiction like this one, there is no legitimate </w:t>
      </w:r>
      <w:r w:rsidRPr="00A23BCC">
        <w:rPr>
          <w:rFonts w:ascii="Times New Roman" w:hAnsi="Times New Roman" w:cs="Times New Roman"/>
          <w:sz w:val="24"/>
          <w:szCs w:val="24"/>
        </w:rPr>
        <w:lastRenderedPageBreak/>
        <w:t xml:space="preserve">need for assault weapons and large capacity magazines that can justify the consequences of tolerating the proliferation of </w:t>
      </w:r>
      <w:r>
        <w:rPr>
          <w:rFonts w:ascii="Times New Roman" w:hAnsi="Times New Roman" w:cs="Times New Roman"/>
          <w:sz w:val="24"/>
          <w:szCs w:val="24"/>
        </w:rPr>
        <w:t xml:space="preserve">such </w:t>
      </w:r>
      <w:r w:rsidRPr="00A23BCC">
        <w:rPr>
          <w:rFonts w:ascii="Times New Roman" w:hAnsi="Times New Roman" w:cs="Times New Roman"/>
          <w:sz w:val="24"/>
          <w:szCs w:val="24"/>
        </w:rPr>
        <w:t>military-style weaponry in the community; and</w:t>
      </w:r>
    </w:p>
    <w:p w14:paraId="40E61583" w14:textId="77777777" w:rsidR="005B7A1F" w:rsidRPr="00A23BCC" w:rsidRDefault="005B7A1F" w:rsidP="005B7A1F">
      <w:pPr>
        <w:spacing w:line="240" w:lineRule="auto"/>
        <w:ind w:left="720"/>
        <w:rPr>
          <w:rFonts w:ascii="Times New Roman" w:hAnsi="Times New Roman" w:cs="Times New Roman"/>
          <w:sz w:val="24"/>
          <w:szCs w:val="24"/>
        </w:rPr>
      </w:pPr>
    </w:p>
    <w:p w14:paraId="55D412B0" w14:textId="54E3100D" w:rsidR="005B7A1F" w:rsidRPr="00A23BCC" w:rsidRDefault="005B7A1F" w:rsidP="005B7A1F">
      <w:pPr>
        <w:spacing w:line="240" w:lineRule="auto"/>
        <w:ind w:left="720"/>
        <w:rPr>
          <w:rFonts w:ascii="Times New Roman" w:hAnsi="Times New Roman" w:cs="Times New Roman"/>
          <w:sz w:val="24"/>
          <w:szCs w:val="24"/>
        </w:rPr>
      </w:pPr>
      <w:r>
        <w:rPr>
          <w:rFonts w:ascii="Times New Roman" w:hAnsi="Times New Roman" w:cs="Times New Roman"/>
          <w:sz w:val="24"/>
          <w:szCs w:val="24"/>
        </w:rPr>
        <w:t>4. T</w:t>
      </w:r>
      <w:r w:rsidRPr="00A23BCC">
        <w:rPr>
          <w:rFonts w:ascii="Times New Roman" w:hAnsi="Times New Roman" w:cs="Times New Roman"/>
          <w:sz w:val="24"/>
          <w:szCs w:val="24"/>
        </w:rPr>
        <w:t>he United States Supreme Court has recognized that the right protected by the Second Amendment is not absolute.</w:t>
      </w:r>
      <w:r>
        <w:rPr>
          <w:rFonts w:ascii="Times New Roman" w:hAnsi="Times New Roman" w:cs="Times New Roman"/>
          <w:sz w:val="24"/>
          <w:szCs w:val="24"/>
        </w:rPr>
        <w:t xml:space="preserve"> </w:t>
      </w:r>
      <w:r w:rsidRPr="00A23BCC">
        <w:rPr>
          <w:rFonts w:ascii="Times New Roman" w:hAnsi="Times New Roman" w:cs="Times New Roman"/>
          <w:sz w:val="24"/>
          <w:szCs w:val="24"/>
        </w:rPr>
        <w:t>The Pennsylvania Supreme Court has recognized likewise with regard to Article I, section 21 of the Pennsylvania Constitution.</w:t>
      </w:r>
      <w:r>
        <w:rPr>
          <w:rFonts w:ascii="Times New Roman" w:hAnsi="Times New Roman" w:cs="Times New Roman"/>
          <w:sz w:val="24"/>
          <w:szCs w:val="24"/>
        </w:rPr>
        <w:t xml:space="preserve"> </w:t>
      </w:r>
      <w:r w:rsidRPr="00A23BCC">
        <w:rPr>
          <w:rFonts w:ascii="Times New Roman" w:hAnsi="Times New Roman" w:cs="Times New Roman"/>
          <w:sz w:val="24"/>
          <w:szCs w:val="24"/>
        </w:rPr>
        <w:t xml:space="preserve">Courts in many jurisdictions have thus routinely upheld </w:t>
      </w:r>
      <w:r>
        <w:rPr>
          <w:rFonts w:ascii="Times New Roman" w:hAnsi="Times New Roman" w:cs="Times New Roman"/>
          <w:sz w:val="24"/>
          <w:szCs w:val="24"/>
        </w:rPr>
        <w:t>prohibitions</w:t>
      </w:r>
      <w:r w:rsidRPr="00A23BCC">
        <w:rPr>
          <w:rFonts w:ascii="Times New Roman" w:hAnsi="Times New Roman" w:cs="Times New Roman"/>
          <w:sz w:val="24"/>
          <w:szCs w:val="24"/>
        </w:rPr>
        <w:t xml:space="preserve"> on assault weapons, large capacity magazines, and other weaponry that poses a particular threat to public safety, which leave many other options for self-defense and other legitimate uses of firearms; and</w:t>
      </w:r>
    </w:p>
    <w:p w14:paraId="43DDCA72" w14:textId="77777777" w:rsidR="005B7A1F" w:rsidRPr="00A23BCC" w:rsidRDefault="005B7A1F" w:rsidP="005B7A1F">
      <w:pPr>
        <w:spacing w:line="240" w:lineRule="auto"/>
        <w:ind w:left="720"/>
        <w:rPr>
          <w:rFonts w:ascii="Times New Roman" w:hAnsi="Times New Roman" w:cs="Times New Roman"/>
          <w:sz w:val="24"/>
          <w:szCs w:val="24"/>
        </w:rPr>
      </w:pPr>
    </w:p>
    <w:p w14:paraId="2EAC4F75" w14:textId="25EB948C" w:rsidR="005B7A1F" w:rsidRPr="00A23BCC" w:rsidRDefault="005B7A1F" w:rsidP="005B7A1F">
      <w:pPr>
        <w:spacing w:line="240" w:lineRule="auto"/>
        <w:ind w:left="720"/>
        <w:rPr>
          <w:rFonts w:ascii="Times New Roman" w:hAnsi="Times New Roman" w:cs="Times New Roman"/>
          <w:sz w:val="24"/>
          <w:szCs w:val="24"/>
        </w:rPr>
      </w:pPr>
      <w:r>
        <w:rPr>
          <w:rFonts w:ascii="Times New Roman" w:hAnsi="Times New Roman" w:cs="Times New Roman"/>
          <w:sz w:val="24"/>
          <w:szCs w:val="24"/>
        </w:rPr>
        <w:t>5. T</w:t>
      </w:r>
      <w:r w:rsidRPr="00A23BCC">
        <w:rPr>
          <w:rFonts w:ascii="Times New Roman" w:hAnsi="Times New Roman" w:cs="Times New Roman"/>
          <w:sz w:val="24"/>
          <w:szCs w:val="24"/>
        </w:rPr>
        <w:t>he City Council recognizes that 18 Pa. C.S. § 6120(a) and 53 Pa. C.S. § 2962(g) restrict municipal regulation of ownership, possession, transfer, and transportation of firearms, ammunition, and ammunition components, and that Pennsylvania court</w:t>
      </w:r>
      <w:r>
        <w:rPr>
          <w:rFonts w:ascii="Times New Roman" w:hAnsi="Times New Roman" w:cs="Times New Roman"/>
          <w:sz w:val="24"/>
          <w:szCs w:val="24"/>
        </w:rPr>
        <w:t>s, including the Supreme Court of Pennsylvania, have concluded that municipalities have no authority to wholly prohibit ownership, possession, transportation and transfer of assault weapons under existing Pennsylvania law</w:t>
      </w:r>
      <w:r w:rsidRPr="00A23BCC">
        <w:rPr>
          <w:rFonts w:ascii="Times New Roman" w:hAnsi="Times New Roman" w:cs="Times New Roman"/>
          <w:sz w:val="24"/>
          <w:szCs w:val="24"/>
        </w:rPr>
        <w:t>; and</w:t>
      </w:r>
    </w:p>
    <w:p w14:paraId="2370FF64" w14:textId="77777777" w:rsidR="005B7A1F" w:rsidRPr="00A23BCC" w:rsidRDefault="005B7A1F" w:rsidP="005B7A1F">
      <w:pPr>
        <w:spacing w:line="240" w:lineRule="auto"/>
        <w:ind w:left="720"/>
        <w:rPr>
          <w:rFonts w:ascii="Times New Roman" w:hAnsi="Times New Roman" w:cs="Times New Roman"/>
          <w:sz w:val="24"/>
          <w:szCs w:val="24"/>
        </w:rPr>
      </w:pPr>
    </w:p>
    <w:p w14:paraId="41026889" w14:textId="59AE7FD2" w:rsidR="005B7A1F" w:rsidRPr="00A23BCC" w:rsidRDefault="005B7A1F" w:rsidP="005B7A1F">
      <w:pPr>
        <w:spacing w:line="240" w:lineRule="auto"/>
        <w:ind w:left="720"/>
        <w:rPr>
          <w:rFonts w:ascii="Times New Roman" w:hAnsi="Times New Roman" w:cs="Times New Roman"/>
          <w:sz w:val="24"/>
          <w:szCs w:val="24"/>
        </w:rPr>
      </w:pPr>
      <w:r>
        <w:rPr>
          <w:rFonts w:ascii="Times New Roman" w:hAnsi="Times New Roman" w:cs="Times New Roman"/>
          <w:sz w:val="24"/>
          <w:szCs w:val="24"/>
        </w:rPr>
        <w:t>6. T</w:t>
      </w:r>
      <w:r w:rsidRPr="00A23BCC">
        <w:rPr>
          <w:rFonts w:ascii="Times New Roman" w:hAnsi="Times New Roman" w:cs="Times New Roman"/>
          <w:sz w:val="24"/>
          <w:szCs w:val="24"/>
        </w:rPr>
        <w:t xml:space="preserve">he City Council also recognizes its responsibility to respect governing law, and thus </w:t>
      </w:r>
      <w:r>
        <w:rPr>
          <w:rFonts w:ascii="Times New Roman" w:hAnsi="Times New Roman" w:cs="Times New Roman"/>
          <w:sz w:val="24"/>
          <w:szCs w:val="24"/>
        </w:rPr>
        <w:t>may not impose</w:t>
      </w:r>
      <w:r w:rsidRPr="00A23BCC">
        <w:rPr>
          <w:rFonts w:ascii="Times New Roman" w:hAnsi="Times New Roman" w:cs="Times New Roman"/>
          <w:sz w:val="24"/>
          <w:szCs w:val="24"/>
        </w:rPr>
        <w:t xml:space="preserve"> a </w:t>
      </w:r>
      <w:r>
        <w:rPr>
          <w:rFonts w:ascii="Times New Roman" w:hAnsi="Times New Roman" w:cs="Times New Roman"/>
          <w:sz w:val="24"/>
          <w:szCs w:val="24"/>
        </w:rPr>
        <w:t>prohibition</w:t>
      </w:r>
      <w:r w:rsidRPr="00A23BCC">
        <w:rPr>
          <w:rFonts w:ascii="Times New Roman" w:hAnsi="Times New Roman" w:cs="Times New Roman"/>
          <w:sz w:val="24"/>
          <w:szCs w:val="24"/>
        </w:rPr>
        <w:t xml:space="preserve"> </w:t>
      </w:r>
      <w:r>
        <w:rPr>
          <w:rFonts w:ascii="Times New Roman" w:hAnsi="Times New Roman" w:cs="Times New Roman"/>
          <w:sz w:val="24"/>
          <w:szCs w:val="24"/>
        </w:rPr>
        <w:t>on ownership, possession, transfer or transportation of assault weapons unless and until</w:t>
      </w:r>
      <w:r w:rsidRPr="00A23BCC">
        <w:rPr>
          <w:rFonts w:ascii="Times New Roman" w:hAnsi="Times New Roman" w:cs="Times New Roman"/>
          <w:sz w:val="24"/>
          <w:szCs w:val="24"/>
        </w:rPr>
        <w:t xml:space="preserve"> governing law allows it to become effective; and</w:t>
      </w:r>
    </w:p>
    <w:p w14:paraId="14711502" w14:textId="77777777" w:rsidR="005B7A1F" w:rsidRPr="00A23BCC" w:rsidRDefault="005B7A1F" w:rsidP="005B7A1F">
      <w:pPr>
        <w:spacing w:line="240" w:lineRule="auto"/>
        <w:ind w:left="720"/>
        <w:rPr>
          <w:rFonts w:ascii="Times New Roman" w:hAnsi="Times New Roman" w:cs="Times New Roman"/>
          <w:sz w:val="24"/>
          <w:szCs w:val="24"/>
        </w:rPr>
      </w:pPr>
    </w:p>
    <w:p w14:paraId="513F9AE8" w14:textId="4671C31A" w:rsidR="005B7A1F" w:rsidRPr="005B7A1F" w:rsidRDefault="005B7A1F" w:rsidP="005B7A1F">
      <w:pPr>
        <w:spacing w:after="240"/>
        <w:ind w:left="720"/>
        <w:rPr>
          <w:rFonts w:ascii="Times New Roman" w:hAnsi="Times New Roman" w:cs="Times New Roman"/>
          <w:sz w:val="24"/>
          <w:szCs w:val="24"/>
        </w:rPr>
      </w:pPr>
      <w:r w:rsidRPr="005B7A1F">
        <w:rPr>
          <w:rFonts w:ascii="Times New Roman" w:hAnsi="Times New Roman" w:cs="Times New Roman"/>
          <w:sz w:val="24"/>
          <w:szCs w:val="24"/>
        </w:rPr>
        <w:t xml:space="preserve">7. A Second Class City has the power under 53 Pa. C.S. § 23131, and City Council has the authority under the City of Pittsburgh’s Home Rule Charter, “to regulate, prevent and punish the discharge of firearms, rockets, powder, fireworks, or any other dangerous, combustible material, in the streets, lots, grounds, alleys, or in the vicinity of any buildings; to prevent and punish the carrying of concealed deadly weapons”; and </w:t>
      </w:r>
    </w:p>
    <w:p w14:paraId="1026A46E" w14:textId="77777777" w:rsidR="005B7A1F" w:rsidRPr="00393B4B" w:rsidRDefault="005B7A1F" w:rsidP="005B7A1F">
      <w:pPr>
        <w:spacing w:after="240"/>
        <w:ind w:left="720"/>
        <w:rPr>
          <w:rFonts w:ascii="Times New Roman" w:hAnsi="Times New Roman" w:cs="Times New Roman"/>
          <w:sz w:val="24"/>
          <w:szCs w:val="24"/>
        </w:rPr>
      </w:pPr>
    </w:p>
    <w:p w14:paraId="357EC3E3" w14:textId="15569E4E" w:rsidR="005B7A1F" w:rsidRPr="00393B4B" w:rsidRDefault="005B7A1F" w:rsidP="005B7A1F">
      <w:pPr>
        <w:spacing w:after="240"/>
        <w:ind w:left="720"/>
        <w:rPr>
          <w:rFonts w:ascii="Times New Roman" w:eastAsiaTheme="minorHAnsi" w:hAnsi="Times New Roman" w:cs="Times New Roman"/>
          <w:sz w:val="24"/>
          <w:szCs w:val="24"/>
        </w:rPr>
      </w:pPr>
      <w:r>
        <w:rPr>
          <w:rFonts w:ascii="Times New Roman" w:hAnsi="Times New Roman" w:cs="Times New Roman"/>
          <w:sz w:val="24"/>
          <w:szCs w:val="24"/>
        </w:rPr>
        <w:t xml:space="preserve">8. </w:t>
      </w:r>
      <w:r w:rsidRPr="00393B4B">
        <w:rPr>
          <w:rFonts w:ascii="Times New Roman" w:hAnsi="Times New Roman" w:cs="Times New Roman"/>
          <w:sz w:val="24"/>
          <w:szCs w:val="24"/>
        </w:rPr>
        <w:t xml:space="preserve">The City Council has authority under 53 Pa. C.S. § 3703 to </w:t>
      </w:r>
      <w:r w:rsidRPr="00393B4B">
        <w:rPr>
          <w:rFonts w:ascii="Times New Roman" w:eastAsiaTheme="minorHAnsi" w:hAnsi="Times New Roman" w:cs="Times New Roman"/>
          <w:sz w:val="24"/>
          <w:szCs w:val="24"/>
        </w:rPr>
        <w:t>“regulate or to prohibit and prevent the sale and use of fireworks, firecrackers, sparklers, and other pyrotechnics in such cities, and the unnecessary firing and discharge of firearms in or into the highways and other public places thereof, and to pass all necessary ordinances regulating or forbidding the same and prescribing penalties for their violation”; and</w:t>
      </w:r>
    </w:p>
    <w:p w14:paraId="5B2DB095" w14:textId="77777777" w:rsidR="005B7A1F" w:rsidRDefault="005B7A1F" w:rsidP="005B7A1F">
      <w:pPr>
        <w:spacing w:line="240" w:lineRule="auto"/>
        <w:ind w:left="720"/>
        <w:rPr>
          <w:rFonts w:ascii="Times New Roman" w:hAnsi="Times New Roman" w:cs="Times New Roman"/>
          <w:sz w:val="24"/>
          <w:szCs w:val="24"/>
        </w:rPr>
      </w:pPr>
    </w:p>
    <w:p w14:paraId="02DC2B29" w14:textId="468566D5" w:rsidR="005B7A1F" w:rsidRPr="00A23BCC" w:rsidRDefault="005B7A1F" w:rsidP="005B7A1F">
      <w:pPr>
        <w:spacing w:line="240" w:lineRule="auto"/>
        <w:ind w:left="720"/>
        <w:rPr>
          <w:rFonts w:ascii="Times New Roman" w:hAnsi="Times New Roman" w:cs="Times New Roman"/>
          <w:sz w:val="24"/>
          <w:szCs w:val="24"/>
        </w:rPr>
      </w:pPr>
      <w:r>
        <w:rPr>
          <w:rFonts w:ascii="Times New Roman" w:hAnsi="Times New Roman" w:cs="Times New Roman"/>
          <w:sz w:val="24"/>
          <w:szCs w:val="24"/>
        </w:rPr>
        <w:t>9. T</w:t>
      </w:r>
      <w:r w:rsidRPr="00A23BCC">
        <w:rPr>
          <w:rFonts w:ascii="Times New Roman" w:hAnsi="Times New Roman" w:cs="Times New Roman"/>
          <w:sz w:val="24"/>
          <w:szCs w:val="24"/>
        </w:rPr>
        <w:t xml:space="preserve">he City Council </w:t>
      </w:r>
      <w:r>
        <w:rPr>
          <w:rFonts w:ascii="Times New Roman" w:hAnsi="Times New Roman" w:cs="Times New Roman"/>
          <w:sz w:val="24"/>
          <w:szCs w:val="24"/>
        </w:rPr>
        <w:t xml:space="preserve">hereby </w:t>
      </w:r>
      <w:r w:rsidRPr="00A23BCC">
        <w:rPr>
          <w:rFonts w:ascii="Times New Roman" w:hAnsi="Times New Roman" w:cs="Times New Roman"/>
          <w:sz w:val="24"/>
          <w:szCs w:val="24"/>
        </w:rPr>
        <w:t xml:space="preserve">calls upon </w:t>
      </w:r>
      <w:r>
        <w:rPr>
          <w:rFonts w:ascii="Times New Roman" w:hAnsi="Times New Roman" w:cs="Times New Roman"/>
          <w:sz w:val="24"/>
          <w:szCs w:val="24"/>
        </w:rPr>
        <w:t xml:space="preserve">and petitions </w:t>
      </w:r>
      <w:r w:rsidRPr="00A23BCC">
        <w:rPr>
          <w:rFonts w:ascii="Times New Roman" w:hAnsi="Times New Roman" w:cs="Times New Roman"/>
          <w:sz w:val="24"/>
          <w:szCs w:val="24"/>
        </w:rPr>
        <w:t xml:space="preserve">the Pennsylvania General Assembly either to protect all Pennsylvanians with a </w:t>
      </w:r>
      <w:r>
        <w:rPr>
          <w:rFonts w:ascii="Times New Roman" w:hAnsi="Times New Roman" w:cs="Times New Roman"/>
          <w:sz w:val="24"/>
          <w:szCs w:val="24"/>
        </w:rPr>
        <w:t>prohibition</w:t>
      </w:r>
      <w:r w:rsidRPr="00A23BCC">
        <w:rPr>
          <w:rFonts w:ascii="Times New Roman" w:hAnsi="Times New Roman" w:cs="Times New Roman"/>
          <w:sz w:val="24"/>
          <w:szCs w:val="24"/>
        </w:rPr>
        <w:t xml:space="preserve"> on assault weapons and large capacity magazines, or to allow the elected representatives of Pittsburgh and other municipalities to honor their own constituents’ justified demands for protection; and</w:t>
      </w:r>
    </w:p>
    <w:p w14:paraId="53706E01" w14:textId="77777777" w:rsidR="005B7A1F" w:rsidRPr="00A23BCC" w:rsidRDefault="005B7A1F" w:rsidP="005B7A1F">
      <w:pPr>
        <w:spacing w:line="240" w:lineRule="auto"/>
        <w:ind w:left="720"/>
        <w:rPr>
          <w:rFonts w:ascii="Times New Roman" w:hAnsi="Times New Roman" w:cs="Times New Roman"/>
          <w:sz w:val="24"/>
          <w:szCs w:val="24"/>
        </w:rPr>
      </w:pPr>
    </w:p>
    <w:p w14:paraId="1B38F95B" w14:textId="06C6C49C" w:rsidR="005B7A1F" w:rsidRDefault="005B7A1F" w:rsidP="005B7A1F">
      <w:pPr>
        <w:spacing w:line="240" w:lineRule="auto"/>
        <w:ind w:left="720"/>
        <w:rPr>
          <w:rFonts w:ascii="Times New Roman" w:hAnsi="Times New Roman" w:cs="Times New Roman"/>
          <w:sz w:val="24"/>
          <w:szCs w:val="24"/>
        </w:rPr>
      </w:pPr>
      <w:r>
        <w:rPr>
          <w:rFonts w:ascii="Times New Roman" w:hAnsi="Times New Roman" w:cs="Times New Roman"/>
          <w:sz w:val="24"/>
          <w:szCs w:val="24"/>
        </w:rPr>
        <w:t>10. T</w:t>
      </w:r>
      <w:r w:rsidRPr="00A23BCC">
        <w:rPr>
          <w:rFonts w:ascii="Times New Roman" w:hAnsi="Times New Roman" w:cs="Times New Roman"/>
          <w:sz w:val="24"/>
          <w:szCs w:val="24"/>
        </w:rPr>
        <w:t xml:space="preserve">he City Council has authority to legislate regarding the use of </w:t>
      </w:r>
      <w:r>
        <w:rPr>
          <w:rFonts w:ascii="Times New Roman" w:hAnsi="Times New Roman" w:cs="Times New Roman"/>
          <w:sz w:val="24"/>
          <w:szCs w:val="24"/>
        </w:rPr>
        <w:t>ammunition and ammunition components</w:t>
      </w:r>
      <w:r w:rsidRPr="00A23BCC">
        <w:rPr>
          <w:rFonts w:ascii="Times New Roman" w:hAnsi="Times New Roman" w:cs="Times New Roman"/>
          <w:sz w:val="24"/>
          <w:szCs w:val="24"/>
        </w:rPr>
        <w:t xml:space="preserve">, as distinguished from ownership, possession, transfer, or transportation, in order to protect members of the public; </w:t>
      </w:r>
      <w:r>
        <w:rPr>
          <w:rFonts w:ascii="Times New Roman" w:hAnsi="Times New Roman" w:cs="Times New Roman"/>
          <w:sz w:val="24"/>
          <w:szCs w:val="24"/>
        </w:rPr>
        <w:t>and</w:t>
      </w:r>
    </w:p>
    <w:p w14:paraId="73C2CC22" w14:textId="77777777" w:rsidR="005B7A1F" w:rsidRDefault="005B7A1F" w:rsidP="005B7A1F">
      <w:pPr>
        <w:spacing w:line="240" w:lineRule="auto"/>
        <w:ind w:left="720"/>
        <w:rPr>
          <w:rFonts w:ascii="Times New Roman" w:hAnsi="Times New Roman" w:cs="Times New Roman"/>
          <w:sz w:val="24"/>
          <w:szCs w:val="24"/>
        </w:rPr>
      </w:pPr>
    </w:p>
    <w:p w14:paraId="131E1769" w14:textId="1271563D" w:rsidR="005B7A1F" w:rsidRDefault="005B7A1F" w:rsidP="005B7A1F">
      <w:pPr>
        <w:spacing w:line="240" w:lineRule="auto"/>
        <w:ind w:left="720"/>
        <w:rPr>
          <w:rFonts w:ascii="Times New Roman" w:hAnsi="Times New Roman" w:cs="Times New Roman"/>
          <w:sz w:val="24"/>
          <w:szCs w:val="24"/>
        </w:rPr>
      </w:pPr>
      <w:r>
        <w:rPr>
          <w:rFonts w:ascii="Times New Roman" w:hAnsi="Times New Roman" w:cs="Times New Roman"/>
          <w:sz w:val="24"/>
          <w:szCs w:val="24"/>
        </w:rPr>
        <w:t>11. The City Council has authority to legislate regarding firearm accessories that do not come within applicable state law definitions of firearms or ammunition</w:t>
      </w:r>
      <w:r w:rsidRPr="00C23B07">
        <w:rPr>
          <w:rFonts w:ascii="Times New Roman" w:hAnsi="Times New Roman" w:cs="Times New Roman"/>
          <w:sz w:val="24"/>
          <w:szCs w:val="24"/>
        </w:rPr>
        <w:t xml:space="preserve"> </w:t>
      </w:r>
      <w:r>
        <w:rPr>
          <w:rFonts w:ascii="Times New Roman" w:hAnsi="Times New Roman" w:cs="Times New Roman"/>
          <w:sz w:val="24"/>
          <w:szCs w:val="24"/>
        </w:rPr>
        <w:t>and ammunition components; and</w:t>
      </w:r>
    </w:p>
    <w:p w14:paraId="0474CFB8" w14:textId="77777777" w:rsidR="005B7A1F" w:rsidRDefault="005B7A1F" w:rsidP="005B7A1F">
      <w:pPr>
        <w:spacing w:line="240" w:lineRule="auto"/>
        <w:ind w:left="720"/>
        <w:rPr>
          <w:rFonts w:ascii="Times New Roman" w:hAnsi="Times New Roman" w:cs="Times New Roman"/>
          <w:sz w:val="24"/>
          <w:szCs w:val="24"/>
        </w:rPr>
      </w:pPr>
    </w:p>
    <w:p w14:paraId="10517EA5" w14:textId="2106132A" w:rsidR="005B7A1F" w:rsidRPr="00D11A75" w:rsidRDefault="005B7A1F" w:rsidP="005B7A1F">
      <w:pPr>
        <w:spacing w:line="240" w:lineRule="auto"/>
        <w:ind w:left="720"/>
        <w:rPr>
          <w:rFonts w:ascii="Times New Roman" w:hAnsi="Times New Roman" w:cs="Times New Roman"/>
          <w:b/>
          <w:sz w:val="24"/>
          <w:szCs w:val="24"/>
        </w:rPr>
      </w:pPr>
      <w:r>
        <w:rPr>
          <w:rFonts w:ascii="Times New Roman" w:hAnsi="Times New Roman" w:cs="Times New Roman"/>
          <w:sz w:val="24"/>
          <w:szCs w:val="24"/>
        </w:rPr>
        <w:t xml:space="preserve">12. The City Council has authority to legislate regarding accessories that increase the lethality of firearms. </w:t>
      </w:r>
    </w:p>
    <w:p w14:paraId="5FC6BE8C" w14:textId="77777777" w:rsidR="005B7A1F" w:rsidRDefault="005B7A1F" w:rsidP="00495906">
      <w:pPr>
        <w:spacing w:line="240" w:lineRule="auto"/>
        <w:contextualSpacing w:val="0"/>
        <w:rPr>
          <w:rFonts w:ascii="Times New Roman" w:hAnsi="Times New Roman" w:cs="Times New Roman"/>
          <w:b/>
          <w:sz w:val="24"/>
          <w:szCs w:val="24"/>
        </w:rPr>
      </w:pPr>
    </w:p>
    <w:p w14:paraId="25CEF0B4" w14:textId="77777777" w:rsidR="005B7A1F" w:rsidRDefault="005B7A1F" w:rsidP="00495906">
      <w:pPr>
        <w:spacing w:line="240" w:lineRule="auto"/>
        <w:contextualSpacing w:val="0"/>
        <w:rPr>
          <w:rFonts w:ascii="Times New Roman" w:hAnsi="Times New Roman" w:cs="Times New Roman"/>
          <w:b/>
          <w:sz w:val="24"/>
          <w:szCs w:val="24"/>
        </w:rPr>
      </w:pPr>
    </w:p>
    <w:p w14:paraId="0EF4F599" w14:textId="77777777" w:rsidR="005B7A1F" w:rsidRDefault="005B7A1F" w:rsidP="00495906">
      <w:pPr>
        <w:spacing w:line="240" w:lineRule="auto"/>
        <w:contextualSpacing w:val="0"/>
        <w:rPr>
          <w:rFonts w:ascii="Times New Roman" w:hAnsi="Times New Roman" w:cs="Times New Roman"/>
          <w:b/>
          <w:sz w:val="24"/>
          <w:szCs w:val="24"/>
        </w:rPr>
      </w:pPr>
    </w:p>
    <w:p w14:paraId="18FB84D7" w14:textId="11EFDE4C" w:rsidR="00495906" w:rsidRDefault="006050E2" w:rsidP="00495906">
      <w:pPr>
        <w:spacing w:line="240" w:lineRule="auto"/>
        <w:contextualSpacing w:val="0"/>
        <w:rPr>
          <w:rFonts w:ascii="Times New Roman" w:hAnsi="Times New Roman" w:cs="Times New Roman"/>
          <w:sz w:val="24"/>
          <w:szCs w:val="24"/>
        </w:rPr>
      </w:pPr>
      <w:r>
        <w:rPr>
          <w:rFonts w:ascii="Times New Roman" w:hAnsi="Times New Roman" w:cs="Times New Roman"/>
          <w:b/>
          <w:sz w:val="24"/>
          <w:szCs w:val="24"/>
        </w:rPr>
        <w:t>SECTION II</w:t>
      </w:r>
      <w:r w:rsidRPr="009F58BF">
        <w:rPr>
          <w:rFonts w:ascii="Times New Roman" w:hAnsi="Times New Roman" w:cs="Times New Roman"/>
          <w:b/>
          <w:sz w:val="24"/>
          <w:szCs w:val="24"/>
        </w:rPr>
        <w:t>.</w:t>
      </w:r>
      <w:r w:rsidRPr="00FE4534">
        <w:rPr>
          <w:rFonts w:ascii="Times New Roman" w:hAnsi="Times New Roman" w:cs="Times New Roman"/>
          <w:sz w:val="24"/>
          <w:szCs w:val="24"/>
        </w:rPr>
        <w:t xml:space="preserve"> </w:t>
      </w:r>
      <w:r>
        <w:rPr>
          <w:rFonts w:ascii="Times New Roman" w:hAnsi="Times New Roman" w:cs="Times New Roman"/>
          <w:sz w:val="24"/>
          <w:szCs w:val="24"/>
        </w:rPr>
        <w:t xml:space="preserve">Article XI: Weapons shall provide as follows in </w:t>
      </w:r>
      <w:r w:rsidR="0025417B">
        <w:rPr>
          <w:rFonts w:ascii="Times New Roman" w:hAnsi="Times New Roman" w:cs="Times New Roman"/>
          <w:sz w:val="24"/>
          <w:szCs w:val="24"/>
        </w:rPr>
        <w:t>Chapter 1105</w:t>
      </w:r>
      <w:r>
        <w:rPr>
          <w:rFonts w:ascii="Times New Roman" w:hAnsi="Times New Roman" w:cs="Times New Roman"/>
          <w:sz w:val="24"/>
          <w:szCs w:val="24"/>
        </w:rPr>
        <w:t>: Authorized Prohibition of Large Capacity Magazines:</w:t>
      </w:r>
    </w:p>
    <w:p w14:paraId="4CD0EC3E" w14:textId="0603D640" w:rsidR="00AF653A" w:rsidRDefault="00AF653A" w:rsidP="00495906">
      <w:pPr>
        <w:spacing w:line="240" w:lineRule="auto"/>
        <w:contextualSpacing w:val="0"/>
        <w:rPr>
          <w:rFonts w:ascii="Times New Roman" w:hAnsi="Times New Roman" w:cs="Times New Roman"/>
          <w:sz w:val="24"/>
          <w:szCs w:val="24"/>
        </w:rPr>
      </w:pPr>
    </w:p>
    <w:p w14:paraId="6E9A056C" w14:textId="77777777" w:rsidR="005B7A1F" w:rsidRDefault="005B7A1F" w:rsidP="00495906">
      <w:pPr>
        <w:spacing w:line="240" w:lineRule="auto"/>
        <w:contextualSpacing w:val="0"/>
        <w:rPr>
          <w:rFonts w:ascii="Times New Roman" w:hAnsi="Times New Roman" w:cs="Times New Roman"/>
          <w:sz w:val="24"/>
          <w:szCs w:val="24"/>
        </w:rPr>
      </w:pPr>
    </w:p>
    <w:p w14:paraId="7AC587A7" w14:textId="77777777" w:rsidR="00AF653A" w:rsidRPr="00233396" w:rsidRDefault="006050E2" w:rsidP="00AF653A">
      <w:pPr>
        <w:pStyle w:val="RSBodyText"/>
        <w:rPr>
          <w:b/>
        </w:rPr>
      </w:pPr>
      <w:r w:rsidRPr="00233396">
        <w:rPr>
          <w:b/>
        </w:rPr>
        <w:t>§</w:t>
      </w:r>
      <w:r>
        <w:rPr>
          <w:b/>
        </w:rPr>
        <w:t xml:space="preserve"> 1105</w:t>
      </w:r>
      <w:r w:rsidRPr="00233396">
        <w:rPr>
          <w:b/>
        </w:rPr>
        <w:t>.01</w:t>
      </w:r>
      <w:r>
        <w:rPr>
          <w:b/>
        </w:rPr>
        <w:t xml:space="preserve"> </w:t>
      </w:r>
      <w:r w:rsidRPr="00233396">
        <w:rPr>
          <w:b/>
        </w:rPr>
        <w:t>DEFINITIONS</w:t>
      </w:r>
    </w:p>
    <w:p w14:paraId="06F1FA0C" w14:textId="76293971" w:rsidR="00AF653A" w:rsidRDefault="005B7A1F" w:rsidP="005B7A1F">
      <w:pPr>
        <w:pStyle w:val="RSBodyText"/>
      </w:pPr>
      <w:r>
        <w:t xml:space="preserve">A. </w:t>
      </w:r>
      <w:r w:rsidR="006050E2">
        <w:t xml:space="preserve">Applicable definitions set forth in </w:t>
      </w:r>
      <w:r w:rsidR="006050E2" w:rsidRPr="002B6D9B">
        <w:t>§§</w:t>
      </w:r>
      <w:r w:rsidR="006050E2">
        <w:t xml:space="preserve"> 1101.01</w:t>
      </w:r>
      <w:r w:rsidR="00811579">
        <w:t>,</w:t>
      </w:r>
      <w:r w:rsidR="006050E2">
        <w:t xml:space="preserve"> 1102.01 </w:t>
      </w:r>
      <w:r w:rsidR="00811579">
        <w:t xml:space="preserve">and 1104.01 </w:t>
      </w:r>
      <w:r w:rsidR="006050E2">
        <w:t>shall apply as well in this Chapter 110</w:t>
      </w:r>
      <w:r w:rsidR="00811579">
        <w:t>5</w:t>
      </w:r>
      <w:r w:rsidR="006050E2">
        <w:t>.</w:t>
      </w:r>
    </w:p>
    <w:p w14:paraId="66052645" w14:textId="77777777" w:rsidR="005B7A1F" w:rsidRDefault="005B7A1F" w:rsidP="00AF653A">
      <w:pPr>
        <w:pStyle w:val="RSBodyText"/>
        <w:rPr>
          <w:b/>
        </w:rPr>
      </w:pPr>
    </w:p>
    <w:p w14:paraId="6CC1FF93" w14:textId="4598358B" w:rsidR="00AF653A" w:rsidRDefault="006050E2" w:rsidP="00AF653A">
      <w:pPr>
        <w:pStyle w:val="RSBodyText"/>
      </w:pPr>
      <w:r w:rsidRPr="001D720A">
        <w:rPr>
          <w:b/>
        </w:rPr>
        <w:t xml:space="preserve">§ </w:t>
      </w:r>
      <w:r>
        <w:rPr>
          <w:b/>
        </w:rPr>
        <w:t>1105.0</w:t>
      </w:r>
      <w:r w:rsidR="00A82CF3">
        <w:rPr>
          <w:b/>
        </w:rPr>
        <w:t>2</w:t>
      </w:r>
      <w:r>
        <w:rPr>
          <w:b/>
        </w:rPr>
        <w:t xml:space="preserve"> PROHIBITION OF LARGE CAPACITY MAGAZINES </w:t>
      </w:r>
    </w:p>
    <w:p w14:paraId="036B684F" w14:textId="7A5D6641" w:rsidR="00AF653A" w:rsidRPr="00393B4B" w:rsidRDefault="005B7A1F" w:rsidP="005B7A1F">
      <w:pPr>
        <w:pStyle w:val="RSBodyText"/>
      </w:pPr>
      <w:r>
        <w:rPr>
          <w:lang w:val="en"/>
        </w:rPr>
        <w:t xml:space="preserve">A. </w:t>
      </w:r>
      <w:r w:rsidR="006050E2" w:rsidRPr="00BB3186">
        <w:rPr>
          <w:lang w:val="en"/>
        </w:rPr>
        <w:t>Following the effective date set forth in § 1105.06,</w:t>
      </w:r>
      <w:r w:rsidR="006050E2">
        <w:rPr>
          <w:lang w:val="en"/>
        </w:rPr>
        <w:t xml:space="preserve"> i</w:t>
      </w:r>
      <w:r w:rsidR="006050E2">
        <w:t>t shall be unlawful to own, possess, transfer or transport a large capacity magazine within the City of Pittsburgh.</w:t>
      </w:r>
    </w:p>
    <w:p w14:paraId="14F0F115" w14:textId="77777777" w:rsidR="005B7A1F" w:rsidRDefault="005B7A1F" w:rsidP="00AF653A">
      <w:pPr>
        <w:pStyle w:val="RSBodyText"/>
        <w:rPr>
          <w:b/>
        </w:rPr>
      </w:pPr>
    </w:p>
    <w:p w14:paraId="4A8D62E2" w14:textId="52B9859C" w:rsidR="00AF653A" w:rsidRPr="001D720A" w:rsidRDefault="006050E2" w:rsidP="00AF653A">
      <w:pPr>
        <w:pStyle w:val="RSBodyText"/>
        <w:rPr>
          <w:b/>
        </w:rPr>
      </w:pPr>
      <w:r>
        <w:rPr>
          <w:b/>
        </w:rPr>
        <w:t>§ 1105</w:t>
      </w:r>
      <w:r w:rsidRPr="000E283B">
        <w:rPr>
          <w:b/>
        </w:rPr>
        <w:t>.0</w:t>
      </w:r>
      <w:r w:rsidR="00A82CF3">
        <w:rPr>
          <w:b/>
        </w:rPr>
        <w:t>3</w:t>
      </w:r>
      <w:r>
        <w:rPr>
          <w:b/>
        </w:rPr>
        <w:t xml:space="preserve"> </w:t>
      </w:r>
      <w:r w:rsidRPr="001D720A">
        <w:rPr>
          <w:b/>
        </w:rPr>
        <w:t>EXEMPTIONS</w:t>
      </w:r>
    </w:p>
    <w:p w14:paraId="2D175D2E" w14:textId="674C7CE4" w:rsidR="00AF653A" w:rsidRDefault="005B7A1F" w:rsidP="005B7A1F">
      <w:pPr>
        <w:pStyle w:val="RSBodyText"/>
      </w:pPr>
      <w:r>
        <w:t xml:space="preserve">A. </w:t>
      </w:r>
      <w:r w:rsidR="006050E2">
        <w:t>In addition to the exemptions otherwise enumerated herein, the contents of this Chapter shall not apply to:</w:t>
      </w:r>
    </w:p>
    <w:p w14:paraId="745E88D2" w14:textId="77777777" w:rsidR="00AF653A" w:rsidRDefault="006050E2" w:rsidP="005B7A1F">
      <w:pPr>
        <w:pStyle w:val="RSBodyText"/>
        <w:ind w:left="720"/>
      </w:pPr>
      <w:r>
        <w:t>1. Any federal, state, county, or city agency, or any authorized agent or employee thereof, for use in the discharge of its official duties, including those charged with the enforcement of laws;</w:t>
      </w:r>
    </w:p>
    <w:p w14:paraId="69B3DBB2" w14:textId="77777777" w:rsidR="00AF653A" w:rsidRDefault="006050E2" w:rsidP="005B7A1F">
      <w:pPr>
        <w:pStyle w:val="RSBodyText"/>
        <w:ind w:left="720"/>
      </w:pPr>
      <w:r>
        <w:t>2. Any federal, state, or local historical society, museum, or institutional collection that is open to the public, provided that the following conditions are met:</w:t>
      </w:r>
    </w:p>
    <w:p w14:paraId="34001BCC" w14:textId="77777777" w:rsidR="00AF653A" w:rsidRDefault="006050E2" w:rsidP="005B7A1F">
      <w:pPr>
        <w:pStyle w:val="RSBodyText"/>
        <w:ind w:left="1440"/>
      </w:pPr>
      <w:r>
        <w:t>a. The firearm or item is housed appropriately;</w:t>
      </w:r>
    </w:p>
    <w:p w14:paraId="03373CAD" w14:textId="77777777" w:rsidR="00AF653A" w:rsidRDefault="006050E2" w:rsidP="005B7A1F">
      <w:pPr>
        <w:pStyle w:val="RSBodyText"/>
        <w:ind w:left="1440"/>
      </w:pPr>
      <w:r>
        <w:t>b. The firearm or item is secured from handling by those unauthorized to do so; and</w:t>
      </w:r>
    </w:p>
    <w:p w14:paraId="52738616" w14:textId="0F210E18" w:rsidR="00AF653A" w:rsidRDefault="006050E2" w:rsidP="005B7A1F">
      <w:pPr>
        <w:pStyle w:val="RSBodyText"/>
        <w:ind w:left="1440"/>
      </w:pPr>
      <w:r>
        <w:t>c. The firearm or device is unloaded, when and if possible</w:t>
      </w:r>
      <w:r w:rsidR="005B7A1F">
        <w:t>.</w:t>
      </w:r>
    </w:p>
    <w:p w14:paraId="02265E01" w14:textId="77777777" w:rsidR="005B7A1F" w:rsidRDefault="005B7A1F" w:rsidP="00AF653A">
      <w:pPr>
        <w:pStyle w:val="RSBodyText"/>
        <w:rPr>
          <w:b/>
        </w:rPr>
      </w:pPr>
    </w:p>
    <w:p w14:paraId="34EBE5BD" w14:textId="01354A6F" w:rsidR="00AF653A" w:rsidRPr="002644AE" w:rsidRDefault="006050E2" w:rsidP="00AF653A">
      <w:pPr>
        <w:pStyle w:val="RSBodyText"/>
        <w:rPr>
          <w:b/>
        </w:rPr>
      </w:pPr>
      <w:r w:rsidRPr="002644AE">
        <w:rPr>
          <w:b/>
        </w:rPr>
        <w:t xml:space="preserve">§ </w:t>
      </w:r>
      <w:r>
        <w:rPr>
          <w:b/>
        </w:rPr>
        <w:t>1105.0</w:t>
      </w:r>
      <w:r w:rsidR="00A82CF3">
        <w:rPr>
          <w:b/>
        </w:rPr>
        <w:t>4</w:t>
      </w:r>
      <w:r>
        <w:rPr>
          <w:b/>
        </w:rPr>
        <w:t xml:space="preserve"> </w:t>
      </w:r>
      <w:r w:rsidRPr="002644AE">
        <w:rPr>
          <w:b/>
        </w:rPr>
        <w:t>PENALTIES FOR VIOLATIONS, FAILURE TO COMPLY</w:t>
      </w:r>
    </w:p>
    <w:p w14:paraId="58D96524" w14:textId="496AACF0" w:rsidR="00AF653A" w:rsidRDefault="005B7A1F" w:rsidP="005B7A1F">
      <w:pPr>
        <w:pStyle w:val="RSBodyText"/>
      </w:pPr>
      <w:r>
        <w:lastRenderedPageBreak/>
        <w:t xml:space="preserve">A. </w:t>
      </w:r>
      <w:r w:rsidR="006050E2">
        <w:t>Any person found in violation of this Chapter or who otherwise fails to comply shall be fined $1,000 and costs for each offense, and in default of payment thereof, may be imprisoned for not more than 90 days.</w:t>
      </w:r>
    </w:p>
    <w:p w14:paraId="65891AEE" w14:textId="77777777" w:rsidR="005B7A1F" w:rsidRDefault="005B7A1F" w:rsidP="00AF653A">
      <w:pPr>
        <w:pStyle w:val="RSBodyText"/>
      </w:pPr>
      <w:r>
        <w:t xml:space="preserve">B. </w:t>
      </w:r>
      <w:r w:rsidR="006050E2">
        <w:t>Each day of a continuing violation of or failure to comply with this Chapter shall constitute a separate and distinct offense.</w:t>
      </w:r>
    </w:p>
    <w:p w14:paraId="095AF4CA" w14:textId="77777777" w:rsidR="005B7A1F" w:rsidRDefault="005B7A1F" w:rsidP="00AF653A">
      <w:pPr>
        <w:pStyle w:val="RSBodyText"/>
      </w:pPr>
    </w:p>
    <w:p w14:paraId="446003C8" w14:textId="57DB0BA7" w:rsidR="00AF653A" w:rsidRPr="005B7A1F" w:rsidRDefault="006050E2" w:rsidP="00AF653A">
      <w:pPr>
        <w:pStyle w:val="RSBodyText"/>
      </w:pPr>
      <w:r w:rsidRPr="002A1034">
        <w:rPr>
          <w:b/>
        </w:rPr>
        <w:t xml:space="preserve">§ </w:t>
      </w:r>
      <w:r>
        <w:rPr>
          <w:b/>
        </w:rPr>
        <w:t>1105.0</w:t>
      </w:r>
      <w:r w:rsidR="00A82CF3">
        <w:rPr>
          <w:b/>
        </w:rPr>
        <w:t>5</w:t>
      </w:r>
      <w:r>
        <w:rPr>
          <w:b/>
        </w:rPr>
        <w:t xml:space="preserve"> </w:t>
      </w:r>
      <w:r w:rsidRPr="002A1034">
        <w:rPr>
          <w:b/>
        </w:rPr>
        <w:t>APPLICATION OF CHAPTER</w:t>
      </w:r>
    </w:p>
    <w:p w14:paraId="327DF3D6" w14:textId="3E6CB19C" w:rsidR="00AF653A" w:rsidRPr="002A1034" w:rsidRDefault="005B7A1F" w:rsidP="005B7A1F">
      <w:pPr>
        <w:pStyle w:val="RSBodyText"/>
      </w:pPr>
      <w:r>
        <w:t xml:space="preserve">A. </w:t>
      </w:r>
      <w:r w:rsidR="006050E2" w:rsidRPr="002A1034">
        <w:t xml:space="preserve">This Chapter shall not be interpreted so as to exempt any person from requirements codified elsewhere in </w:t>
      </w:r>
      <w:r w:rsidR="006050E2">
        <w:t>Article XI</w:t>
      </w:r>
      <w:r w:rsidR="006050E2" w:rsidRPr="002A1034">
        <w:t>.</w:t>
      </w:r>
    </w:p>
    <w:p w14:paraId="0164DE7E" w14:textId="77777777" w:rsidR="005B7A1F" w:rsidRDefault="005B7A1F" w:rsidP="00811579">
      <w:pPr>
        <w:pStyle w:val="RSBodyText"/>
        <w:keepNext/>
        <w:rPr>
          <w:b/>
        </w:rPr>
      </w:pPr>
    </w:p>
    <w:p w14:paraId="12C9B981" w14:textId="32ED1EBA" w:rsidR="00AF653A" w:rsidRPr="002644AE" w:rsidRDefault="006050E2" w:rsidP="00811579">
      <w:pPr>
        <w:pStyle w:val="RSBodyText"/>
        <w:keepNext/>
        <w:rPr>
          <w:b/>
        </w:rPr>
      </w:pPr>
      <w:r w:rsidRPr="002644AE">
        <w:rPr>
          <w:b/>
        </w:rPr>
        <w:t xml:space="preserve">§ </w:t>
      </w:r>
      <w:r>
        <w:rPr>
          <w:b/>
        </w:rPr>
        <w:t>1105.0</w:t>
      </w:r>
      <w:r w:rsidR="00A82CF3">
        <w:rPr>
          <w:b/>
        </w:rPr>
        <w:t>6</w:t>
      </w:r>
      <w:r w:rsidR="00C23B07">
        <w:rPr>
          <w:b/>
        </w:rPr>
        <w:t xml:space="preserve"> EFFECTIVE DATE</w:t>
      </w:r>
    </w:p>
    <w:p w14:paraId="5FDE3F10" w14:textId="5F22EB1A" w:rsidR="00AF653A" w:rsidRDefault="005B7A1F" w:rsidP="005B7A1F">
      <w:pPr>
        <w:pStyle w:val="RSBodyText"/>
        <w:keepNext/>
      </w:pPr>
      <w:r>
        <w:t xml:space="preserve">A. </w:t>
      </w:r>
      <w:r w:rsidR="006050E2">
        <w:t xml:space="preserve">Section 1105.02 of this Chapter shall take effect 60 days after, and to the extent permitted by, action of the Pennsylvania General Assembly or the Pennsylvania Supreme Court that has the effect of authorizing the implementation and enforcement of </w:t>
      </w:r>
      <w:r w:rsidR="006050E2" w:rsidRPr="002A1034">
        <w:t>§</w:t>
      </w:r>
      <w:r w:rsidR="006050E2">
        <w:t xml:space="preserve"> 110</w:t>
      </w:r>
      <w:r w:rsidR="00BB3186">
        <w:t>5</w:t>
      </w:r>
      <w:r w:rsidR="006050E2">
        <w:t>.02 by the City of Pittsburgh.</w:t>
      </w:r>
    </w:p>
    <w:p w14:paraId="15B8285F" w14:textId="77777777" w:rsidR="005B7A1F" w:rsidRDefault="005B7A1F" w:rsidP="00AF653A">
      <w:pPr>
        <w:pStyle w:val="RSBodyText"/>
        <w:rPr>
          <w:b/>
        </w:rPr>
      </w:pPr>
    </w:p>
    <w:p w14:paraId="44009AF7" w14:textId="4DC08423" w:rsidR="00AF653A" w:rsidRPr="002A1034" w:rsidRDefault="006050E2" w:rsidP="00AF653A">
      <w:pPr>
        <w:pStyle w:val="RSBodyText"/>
        <w:rPr>
          <w:b/>
        </w:rPr>
      </w:pPr>
      <w:r>
        <w:rPr>
          <w:b/>
        </w:rPr>
        <w:t>§ 1105.0</w:t>
      </w:r>
      <w:r w:rsidR="00A82CF3">
        <w:rPr>
          <w:b/>
        </w:rPr>
        <w:t>7</w:t>
      </w:r>
      <w:r>
        <w:rPr>
          <w:b/>
        </w:rPr>
        <w:t xml:space="preserve"> SEVERABILITY</w:t>
      </w:r>
    </w:p>
    <w:p w14:paraId="5C3F12EA" w14:textId="40497A37" w:rsidR="00AF653A" w:rsidRPr="005B7A1F" w:rsidRDefault="005B7A1F" w:rsidP="005B7A1F">
      <w:pPr>
        <w:spacing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A. </w:t>
      </w:r>
      <w:r w:rsidR="006050E2" w:rsidRPr="005B7A1F">
        <w:rPr>
          <w:rFonts w:ascii="Times New Roman" w:hAnsi="Times New Roman" w:cs="Times New Roman"/>
          <w:sz w:val="24"/>
          <w:szCs w:val="24"/>
        </w:rPr>
        <w:t>Severability is intended throughout and within the provisions of this Chapter. If any section, subsection, sentence, clause, phrase, or portion of this Chapter is held to be invalid or unconstitutional by a court of competent jurisdiction, then that decision shall not affect the validity of the remaining portions of this Chapter.</w:t>
      </w:r>
    </w:p>
    <w:p w14:paraId="30DCFE5E" w14:textId="77777777" w:rsidR="005B7A1F" w:rsidRDefault="005B7A1F" w:rsidP="005B7A1F">
      <w:pPr>
        <w:spacing w:line="240" w:lineRule="auto"/>
        <w:contextualSpacing w:val="0"/>
        <w:rPr>
          <w:rFonts w:ascii="Times New Roman" w:hAnsi="Times New Roman" w:cs="Times New Roman"/>
          <w:sz w:val="24"/>
          <w:szCs w:val="24"/>
        </w:rPr>
      </w:pPr>
    </w:p>
    <w:p w14:paraId="54F17883" w14:textId="77777777" w:rsidR="005B7A1F" w:rsidRDefault="005B7A1F" w:rsidP="005B7A1F">
      <w:pPr>
        <w:spacing w:line="240" w:lineRule="auto"/>
        <w:contextualSpacing w:val="0"/>
        <w:rPr>
          <w:rFonts w:ascii="Times New Roman" w:hAnsi="Times New Roman" w:cs="Times New Roman"/>
          <w:b/>
          <w:sz w:val="24"/>
          <w:szCs w:val="24"/>
        </w:rPr>
      </w:pPr>
    </w:p>
    <w:p w14:paraId="380508D2" w14:textId="5680DB15" w:rsidR="005B7A1F" w:rsidRPr="00053528" w:rsidRDefault="005B7A1F" w:rsidP="005B7A1F">
      <w:pPr>
        <w:spacing w:line="240" w:lineRule="auto"/>
        <w:contextualSpacing w:val="0"/>
        <w:rPr>
          <w:rFonts w:ascii="Times New Roman" w:hAnsi="Times New Roman" w:cs="Times New Roman"/>
          <w:b/>
          <w:sz w:val="24"/>
          <w:szCs w:val="24"/>
        </w:rPr>
      </w:pPr>
      <w:r w:rsidRPr="002C6E5F">
        <w:rPr>
          <w:rFonts w:ascii="Times New Roman" w:hAnsi="Times New Roman" w:cs="Times New Roman"/>
          <w:b/>
          <w:sz w:val="24"/>
          <w:szCs w:val="24"/>
        </w:rPr>
        <w:t xml:space="preserve">§ </w:t>
      </w:r>
      <w:r>
        <w:rPr>
          <w:rFonts w:ascii="Times New Roman" w:hAnsi="Times New Roman" w:cs="Times New Roman"/>
          <w:b/>
          <w:sz w:val="24"/>
          <w:szCs w:val="24"/>
        </w:rPr>
        <w:t>1105</w:t>
      </w:r>
      <w:r w:rsidRPr="002C6E5F">
        <w:rPr>
          <w:rFonts w:ascii="Times New Roman" w:hAnsi="Times New Roman" w:cs="Times New Roman"/>
          <w:b/>
          <w:sz w:val="24"/>
          <w:szCs w:val="24"/>
        </w:rPr>
        <w:t>.</w:t>
      </w:r>
      <w:r>
        <w:rPr>
          <w:rFonts w:ascii="Times New Roman" w:hAnsi="Times New Roman" w:cs="Times New Roman"/>
          <w:b/>
          <w:sz w:val="24"/>
          <w:szCs w:val="24"/>
        </w:rPr>
        <w:t>08 FINDINGS AND PURPOSE</w:t>
      </w:r>
    </w:p>
    <w:p w14:paraId="34302CDE" w14:textId="77777777" w:rsidR="005B7A1F" w:rsidRDefault="005B7A1F" w:rsidP="005B7A1F">
      <w:pPr>
        <w:spacing w:line="240" w:lineRule="auto"/>
        <w:contextualSpacing w:val="0"/>
        <w:rPr>
          <w:rFonts w:ascii="Times New Roman" w:hAnsi="Times New Roman" w:cs="Times New Roman"/>
          <w:b/>
          <w:sz w:val="24"/>
          <w:szCs w:val="24"/>
        </w:rPr>
      </w:pPr>
    </w:p>
    <w:p w14:paraId="37360C8D" w14:textId="77777777" w:rsidR="005B7A1F" w:rsidRPr="005B7A1F" w:rsidRDefault="005B7A1F" w:rsidP="005B7A1F">
      <w:pPr>
        <w:spacing w:after="240"/>
        <w:rPr>
          <w:rFonts w:ascii="Times New Roman" w:hAnsi="Times New Roman" w:cs="Times New Roman"/>
          <w:sz w:val="24"/>
        </w:rPr>
      </w:pPr>
      <w:r w:rsidRPr="005B7A1F">
        <w:rPr>
          <w:rFonts w:ascii="Times New Roman" w:hAnsi="Times New Roman" w:cs="Times New Roman"/>
          <w:sz w:val="24"/>
        </w:rPr>
        <w:t>A. For the purposes of this Chapter, the City Council does hereby find that:</w:t>
      </w:r>
    </w:p>
    <w:p w14:paraId="2F8C5723" w14:textId="77777777" w:rsidR="005B7A1F" w:rsidRDefault="005B7A1F" w:rsidP="005B7A1F">
      <w:pPr>
        <w:spacing w:line="240" w:lineRule="auto"/>
        <w:rPr>
          <w:rFonts w:ascii="Times New Roman" w:hAnsi="Times New Roman" w:cs="Times New Roman"/>
          <w:sz w:val="24"/>
          <w:szCs w:val="24"/>
        </w:rPr>
      </w:pPr>
    </w:p>
    <w:p w14:paraId="35F7B25B" w14:textId="77777777" w:rsidR="005B7A1F" w:rsidRPr="00A23BCC" w:rsidRDefault="005B7A1F" w:rsidP="005B7A1F">
      <w:pPr>
        <w:spacing w:line="240" w:lineRule="auto"/>
        <w:ind w:left="720"/>
        <w:rPr>
          <w:rFonts w:ascii="Times New Roman" w:hAnsi="Times New Roman" w:cs="Times New Roman"/>
          <w:sz w:val="24"/>
          <w:szCs w:val="24"/>
        </w:rPr>
      </w:pPr>
      <w:r>
        <w:rPr>
          <w:rFonts w:ascii="Times New Roman" w:hAnsi="Times New Roman" w:cs="Times New Roman"/>
          <w:sz w:val="24"/>
          <w:szCs w:val="24"/>
        </w:rPr>
        <w:t>1. T</w:t>
      </w:r>
      <w:r w:rsidRPr="00A23BCC">
        <w:rPr>
          <w:rFonts w:ascii="Times New Roman" w:hAnsi="Times New Roman" w:cs="Times New Roman"/>
          <w:sz w:val="24"/>
          <w:szCs w:val="24"/>
        </w:rPr>
        <w:t xml:space="preserve">he first duty of the governments of the City of Pittsburgh and the Commonwealth of Pennsylvania is to protect their people; and </w:t>
      </w:r>
    </w:p>
    <w:p w14:paraId="7A822253" w14:textId="77777777" w:rsidR="005B7A1F" w:rsidRPr="00A23BCC" w:rsidRDefault="005B7A1F" w:rsidP="005B7A1F">
      <w:pPr>
        <w:spacing w:line="240" w:lineRule="auto"/>
        <w:ind w:left="720"/>
        <w:rPr>
          <w:rFonts w:ascii="Times New Roman" w:hAnsi="Times New Roman" w:cs="Times New Roman"/>
          <w:sz w:val="24"/>
          <w:szCs w:val="24"/>
        </w:rPr>
      </w:pPr>
    </w:p>
    <w:p w14:paraId="6D6BBF1D" w14:textId="77777777" w:rsidR="005B7A1F" w:rsidRPr="00A23BCC" w:rsidRDefault="005B7A1F" w:rsidP="005B7A1F">
      <w:pPr>
        <w:spacing w:line="240" w:lineRule="auto"/>
        <w:ind w:left="720"/>
        <w:rPr>
          <w:rFonts w:ascii="Times New Roman" w:hAnsi="Times New Roman" w:cs="Times New Roman"/>
          <w:sz w:val="24"/>
          <w:szCs w:val="24"/>
        </w:rPr>
      </w:pPr>
      <w:r>
        <w:rPr>
          <w:rFonts w:ascii="Times New Roman" w:hAnsi="Times New Roman" w:cs="Times New Roman"/>
          <w:sz w:val="24"/>
          <w:szCs w:val="24"/>
        </w:rPr>
        <w:t>2. A</w:t>
      </w:r>
      <w:r w:rsidRPr="00A23BCC">
        <w:rPr>
          <w:rFonts w:ascii="Times New Roman" w:hAnsi="Times New Roman" w:cs="Times New Roman"/>
          <w:sz w:val="24"/>
          <w:szCs w:val="24"/>
        </w:rPr>
        <w:t>s demonstrated by the following findings and purposes, gun violence presents a significant and undeniable public safety risk to the people of Pittsburgh and Pennsylvania, and both the City and the Commonwealth have a moral imperative to take lawfully available steps to reduce gun violence; and</w:t>
      </w:r>
    </w:p>
    <w:p w14:paraId="598FAA34" w14:textId="77777777" w:rsidR="005B7A1F" w:rsidRPr="00A23BCC" w:rsidRDefault="005B7A1F" w:rsidP="005B7A1F">
      <w:pPr>
        <w:spacing w:line="240" w:lineRule="auto"/>
        <w:ind w:left="720"/>
        <w:rPr>
          <w:rFonts w:ascii="Times New Roman" w:hAnsi="Times New Roman" w:cs="Times New Roman"/>
          <w:sz w:val="24"/>
          <w:szCs w:val="24"/>
        </w:rPr>
      </w:pPr>
    </w:p>
    <w:p w14:paraId="778171AB" w14:textId="77777777" w:rsidR="005B7A1F" w:rsidRPr="00A23BCC" w:rsidRDefault="005B7A1F" w:rsidP="005B7A1F">
      <w:pPr>
        <w:spacing w:line="240" w:lineRule="auto"/>
        <w:ind w:left="720"/>
        <w:rPr>
          <w:rFonts w:ascii="Times New Roman" w:hAnsi="Times New Roman" w:cs="Times New Roman"/>
          <w:sz w:val="24"/>
          <w:szCs w:val="24"/>
        </w:rPr>
      </w:pPr>
      <w:r>
        <w:rPr>
          <w:rFonts w:ascii="Times New Roman" w:hAnsi="Times New Roman" w:cs="Times New Roman"/>
          <w:sz w:val="24"/>
          <w:szCs w:val="24"/>
        </w:rPr>
        <w:t>3. E</w:t>
      </w:r>
      <w:r w:rsidRPr="00A23BCC">
        <w:rPr>
          <w:rFonts w:ascii="Times New Roman" w:hAnsi="Times New Roman" w:cs="Times New Roman"/>
          <w:sz w:val="24"/>
          <w:szCs w:val="24"/>
        </w:rPr>
        <w:t xml:space="preserve">mpirical study and recent history demonstrate that assault weapons and large capacity magazines should be </w:t>
      </w:r>
      <w:r>
        <w:rPr>
          <w:rFonts w:ascii="Times New Roman" w:hAnsi="Times New Roman" w:cs="Times New Roman"/>
          <w:sz w:val="24"/>
          <w:szCs w:val="24"/>
        </w:rPr>
        <w:t>prohibited</w:t>
      </w:r>
      <w:r w:rsidRPr="00A23BCC">
        <w:rPr>
          <w:rFonts w:ascii="Times New Roman" w:hAnsi="Times New Roman" w:cs="Times New Roman"/>
          <w:sz w:val="24"/>
          <w:szCs w:val="24"/>
        </w:rPr>
        <w:t>, because they present an unacceptable and needless public safety risk.</w:t>
      </w:r>
      <w:r>
        <w:rPr>
          <w:rFonts w:ascii="Times New Roman" w:hAnsi="Times New Roman" w:cs="Times New Roman"/>
          <w:sz w:val="24"/>
          <w:szCs w:val="24"/>
        </w:rPr>
        <w:t xml:space="preserve"> Prohibitions</w:t>
      </w:r>
      <w:r w:rsidRPr="00A23BCC">
        <w:rPr>
          <w:rFonts w:ascii="Times New Roman" w:hAnsi="Times New Roman" w:cs="Times New Roman"/>
          <w:sz w:val="24"/>
          <w:szCs w:val="24"/>
        </w:rPr>
        <w:t xml:space="preserve"> on assault weapons and large capacity magazines are correlated with reductions in mass shootings, and the use of assault weapons and large </w:t>
      </w:r>
      <w:r w:rsidRPr="00A23BCC">
        <w:rPr>
          <w:rFonts w:ascii="Times New Roman" w:hAnsi="Times New Roman" w:cs="Times New Roman"/>
          <w:sz w:val="24"/>
          <w:szCs w:val="24"/>
        </w:rPr>
        <w:lastRenderedPageBreak/>
        <w:t>capacity magazines results in a higher number of fatalities and injuries during mass shootings</w:t>
      </w:r>
      <w:r>
        <w:rPr>
          <w:rFonts w:ascii="Times New Roman" w:hAnsi="Times New Roman" w:cs="Times New Roman"/>
          <w:sz w:val="24"/>
          <w:szCs w:val="24"/>
        </w:rPr>
        <w:t xml:space="preserve"> and other serious crimes, including murders of police officers</w:t>
      </w:r>
      <w:r w:rsidRPr="00A23BCC">
        <w:rPr>
          <w:rFonts w:ascii="Times New Roman" w:hAnsi="Times New Roman" w:cs="Times New Roman"/>
          <w:sz w:val="24"/>
          <w:szCs w:val="24"/>
        </w:rPr>
        <w:t>.</w:t>
      </w:r>
      <w:r>
        <w:rPr>
          <w:rFonts w:ascii="Times New Roman" w:hAnsi="Times New Roman" w:cs="Times New Roman"/>
          <w:sz w:val="24"/>
          <w:szCs w:val="24"/>
        </w:rPr>
        <w:t xml:space="preserve"> </w:t>
      </w:r>
      <w:r w:rsidRPr="00A23BCC">
        <w:rPr>
          <w:rFonts w:ascii="Times New Roman" w:hAnsi="Times New Roman" w:cs="Times New Roman"/>
          <w:sz w:val="24"/>
          <w:szCs w:val="24"/>
        </w:rPr>
        <w:t xml:space="preserve">Shooters using </w:t>
      </w:r>
      <w:r>
        <w:rPr>
          <w:rFonts w:ascii="Times New Roman" w:hAnsi="Times New Roman" w:cs="Times New Roman"/>
          <w:sz w:val="24"/>
          <w:szCs w:val="24"/>
        </w:rPr>
        <w:t xml:space="preserve">assault weapons and </w:t>
      </w:r>
      <w:r w:rsidRPr="00A23BCC">
        <w:rPr>
          <w:rFonts w:ascii="Times New Roman" w:hAnsi="Times New Roman" w:cs="Times New Roman"/>
          <w:sz w:val="24"/>
          <w:szCs w:val="24"/>
        </w:rPr>
        <w:t>large capacity magazines can fire more rounds more quickly than shooters using other guns more suitable for self-defense, and fire rounds with greater destructive capacity.</w:t>
      </w:r>
      <w:r>
        <w:rPr>
          <w:rFonts w:ascii="Times New Roman" w:hAnsi="Times New Roman" w:cs="Times New Roman"/>
          <w:sz w:val="24"/>
          <w:szCs w:val="24"/>
        </w:rPr>
        <w:t xml:space="preserve"> </w:t>
      </w:r>
      <w:r w:rsidRPr="00A23BCC">
        <w:rPr>
          <w:rFonts w:ascii="Times New Roman" w:hAnsi="Times New Roman" w:cs="Times New Roman"/>
          <w:sz w:val="24"/>
          <w:szCs w:val="24"/>
        </w:rPr>
        <w:t>That tragic truth has been proven and re-proven in mass shootings around the country, including on October 27, 2018, at the Tree of Life synagogue in Pittsburgh.</w:t>
      </w:r>
      <w:r>
        <w:rPr>
          <w:rFonts w:ascii="Times New Roman" w:hAnsi="Times New Roman" w:cs="Times New Roman"/>
          <w:sz w:val="24"/>
          <w:szCs w:val="24"/>
        </w:rPr>
        <w:t xml:space="preserve"> </w:t>
      </w:r>
      <w:r w:rsidRPr="00A23BCC">
        <w:rPr>
          <w:rFonts w:ascii="Times New Roman" w:hAnsi="Times New Roman" w:cs="Times New Roman"/>
          <w:sz w:val="24"/>
          <w:szCs w:val="24"/>
        </w:rPr>
        <w:t xml:space="preserve">Especially in a crowded urban jurisdiction like this one, there is no legitimate need for assault weapons and large capacity magazines that can justify the consequences of tolerating the proliferation of </w:t>
      </w:r>
      <w:r>
        <w:rPr>
          <w:rFonts w:ascii="Times New Roman" w:hAnsi="Times New Roman" w:cs="Times New Roman"/>
          <w:sz w:val="24"/>
          <w:szCs w:val="24"/>
        </w:rPr>
        <w:t xml:space="preserve">such </w:t>
      </w:r>
      <w:r w:rsidRPr="00A23BCC">
        <w:rPr>
          <w:rFonts w:ascii="Times New Roman" w:hAnsi="Times New Roman" w:cs="Times New Roman"/>
          <w:sz w:val="24"/>
          <w:szCs w:val="24"/>
        </w:rPr>
        <w:t>military-style weaponry in the community; and</w:t>
      </w:r>
    </w:p>
    <w:p w14:paraId="3BF292B9" w14:textId="77777777" w:rsidR="005B7A1F" w:rsidRPr="00A23BCC" w:rsidRDefault="005B7A1F" w:rsidP="005B7A1F">
      <w:pPr>
        <w:spacing w:line="240" w:lineRule="auto"/>
        <w:ind w:left="720"/>
        <w:rPr>
          <w:rFonts w:ascii="Times New Roman" w:hAnsi="Times New Roman" w:cs="Times New Roman"/>
          <w:sz w:val="24"/>
          <w:szCs w:val="24"/>
        </w:rPr>
      </w:pPr>
    </w:p>
    <w:p w14:paraId="63F3A8BC" w14:textId="77777777" w:rsidR="005B7A1F" w:rsidRPr="00A23BCC" w:rsidRDefault="005B7A1F" w:rsidP="005B7A1F">
      <w:pPr>
        <w:spacing w:line="240" w:lineRule="auto"/>
        <w:ind w:left="720"/>
        <w:rPr>
          <w:rFonts w:ascii="Times New Roman" w:hAnsi="Times New Roman" w:cs="Times New Roman"/>
          <w:sz w:val="24"/>
          <w:szCs w:val="24"/>
        </w:rPr>
      </w:pPr>
      <w:r>
        <w:rPr>
          <w:rFonts w:ascii="Times New Roman" w:hAnsi="Times New Roman" w:cs="Times New Roman"/>
          <w:sz w:val="24"/>
          <w:szCs w:val="24"/>
        </w:rPr>
        <w:t>4. T</w:t>
      </w:r>
      <w:r w:rsidRPr="00A23BCC">
        <w:rPr>
          <w:rFonts w:ascii="Times New Roman" w:hAnsi="Times New Roman" w:cs="Times New Roman"/>
          <w:sz w:val="24"/>
          <w:szCs w:val="24"/>
        </w:rPr>
        <w:t>he United States Supreme Court has recognized that the right protected by the Second Amendment is not absolute.</w:t>
      </w:r>
      <w:r>
        <w:rPr>
          <w:rFonts w:ascii="Times New Roman" w:hAnsi="Times New Roman" w:cs="Times New Roman"/>
          <w:sz w:val="24"/>
          <w:szCs w:val="24"/>
        </w:rPr>
        <w:t xml:space="preserve"> </w:t>
      </w:r>
      <w:r w:rsidRPr="00A23BCC">
        <w:rPr>
          <w:rFonts w:ascii="Times New Roman" w:hAnsi="Times New Roman" w:cs="Times New Roman"/>
          <w:sz w:val="24"/>
          <w:szCs w:val="24"/>
        </w:rPr>
        <w:t>The Pennsylvania Supreme Court has recognized likewise with regard to Article I, section 21 of the Pennsylvania Constitution.</w:t>
      </w:r>
      <w:r>
        <w:rPr>
          <w:rFonts w:ascii="Times New Roman" w:hAnsi="Times New Roman" w:cs="Times New Roman"/>
          <w:sz w:val="24"/>
          <w:szCs w:val="24"/>
        </w:rPr>
        <w:t xml:space="preserve"> </w:t>
      </w:r>
      <w:r w:rsidRPr="00A23BCC">
        <w:rPr>
          <w:rFonts w:ascii="Times New Roman" w:hAnsi="Times New Roman" w:cs="Times New Roman"/>
          <w:sz w:val="24"/>
          <w:szCs w:val="24"/>
        </w:rPr>
        <w:t xml:space="preserve">Courts in many jurisdictions have thus routinely upheld </w:t>
      </w:r>
      <w:r>
        <w:rPr>
          <w:rFonts w:ascii="Times New Roman" w:hAnsi="Times New Roman" w:cs="Times New Roman"/>
          <w:sz w:val="24"/>
          <w:szCs w:val="24"/>
        </w:rPr>
        <w:t>prohibitions</w:t>
      </w:r>
      <w:r w:rsidRPr="00A23BCC">
        <w:rPr>
          <w:rFonts w:ascii="Times New Roman" w:hAnsi="Times New Roman" w:cs="Times New Roman"/>
          <w:sz w:val="24"/>
          <w:szCs w:val="24"/>
        </w:rPr>
        <w:t xml:space="preserve"> on assault weapons, large capacity magazines, and other weaponry that poses a particular threat to public safety, which leave many other options for self-defense and other legitimate uses of firearms; and</w:t>
      </w:r>
    </w:p>
    <w:p w14:paraId="159D12DC" w14:textId="77777777" w:rsidR="005B7A1F" w:rsidRPr="00A23BCC" w:rsidRDefault="005B7A1F" w:rsidP="005B7A1F">
      <w:pPr>
        <w:spacing w:line="240" w:lineRule="auto"/>
        <w:ind w:left="720"/>
        <w:rPr>
          <w:rFonts w:ascii="Times New Roman" w:hAnsi="Times New Roman" w:cs="Times New Roman"/>
          <w:sz w:val="24"/>
          <w:szCs w:val="24"/>
        </w:rPr>
      </w:pPr>
    </w:p>
    <w:p w14:paraId="45E93E3D" w14:textId="77777777" w:rsidR="005B7A1F" w:rsidRPr="00A23BCC" w:rsidRDefault="005B7A1F" w:rsidP="005B7A1F">
      <w:pPr>
        <w:spacing w:line="240" w:lineRule="auto"/>
        <w:ind w:left="720"/>
        <w:rPr>
          <w:rFonts w:ascii="Times New Roman" w:hAnsi="Times New Roman" w:cs="Times New Roman"/>
          <w:sz w:val="24"/>
          <w:szCs w:val="24"/>
        </w:rPr>
      </w:pPr>
      <w:r>
        <w:rPr>
          <w:rFonts w:ascii="Times New Roman" w:hAnsi="Times New Roman" w:cs="Times New Roman"/>
          <w:sz w:val="24"/>
          <w:szCs w:val="24"/>
        </w:rPr>
        <w:t>5. T</w:t>
      </w:r>
      <w:r w:rsidRPr="00A23BCC">
        <w:rPr>
          <w:rFonts w:ascii="Times New Roman" w:hAnsi="Times New Roman" w:cs="Times New Roman"/>
          <w:sz w:val="24"/>
          <w:szCs w:val="24"/>
        </w:rPr>
        <w:t>he City Council recognizes that 18 Pa. C.S. § 6120(a) and 53 Pa. C.S. § 2962(g) restrict municipal regulation of ownership, possession, transfer, and transportation of firearms, ammunition, and ammunition components, and that Pennsylvania court</w:t>
      </w:r>
      <w:r>
        <w:rPr>
          <w:rFonts w:ascii="Times New Roman" w:hAnsi="Times New Roman" w:cs="Times New Roman"/>
          <w:sz w:val="24"/>
          <w:szCs w:val="24"/>
        </w:rPr>
        <w:t>s, including the Supreme Court of Pennsylvania, have concluded that municipalities have no authority to wholly prohibit ownership, possession, transportation and transfer of assault weapons under existing Pennsylvania law</w:t>
      </w:r>
      <w:r w:rsidRPr="00A23BCC">
        <w:rPr>
          <w:rFonts w:ascii="Times New Roman" w:hAnsi="Times New Roman" w:cs="Times New Roman"/>
          <w:sz w:val="24"/>
          <w:szCs w:val="24"/>
        </w:rPr>
        <w:t>; and</w:t>
      </w:r>
    </w:p>
    <w:p w14:paraId="20058C78" w14:textId="77777777" w:rsidR="005B7A1F" w:rsidRPr="00A23BCC" w:rsidRDefault="005B7A1F" w:rsidP="005B7A1F">
      <w:pPr>
        <w:spacing w:line="240" w:lineRule="auto"/>
        <w:ind w:left="720"/>
        <w:rPr>
          <w:rFonts w:ascii="Times New Roman" w:hAnsi="Times New Roman" w:cs="Times New Roman"/>
          <w:sz w:val="24"/>
          <w:szCs w:val="24"/>
        </w:rPr>
      </w:pPr>
    </w:p>
    <w:p w14:paraId="0FEA9710" w14:textId="77777777" w:rsidR="005B7A1F" w:rsidRPr="00A23BCC" w:rsidRDefault="005B7A1F" w:rsidP="005B7A1F">
      <w:pPr>
        <w:spacing w:line="240" w:lineRule="auto"/>
        <w:ind w:left="720"/>
        <w:rPr>
          <w:rFonts w:ascii="Times New Roman" w:hAnsi="Times New Roman" w:cs="Times New Roman"/>
          <w:sz w:val="24"/>
          <w:szCs w:val="24"/>
        </w:rPr>
      </w:pPr>
      <w:r>
        <w:rPr>
          <w:rFonts w:ascii="Times New Roman" w:hAnsi="Times New Roman" w:cs="Times New Roman"/>
          <w:sz w:val="24"/>
          <w:szCs w:val="24"/>
        </w:rPr>
        <w:t>6. T</w:t>
      </w:r>
      <w:r w:rsidRPr="00A23BCC">
        <w:rPr>
          <w:rFonts w:ascii="Times New Roman" w:hAnsi="Times New Roman" w:cs="Times New Roman"/>
          <w:sz w:val="24"/>
          <w:szCs w:val="24"/>
        </w:rPr>
        <w:t xml:space="preserve">he City Council also recognizes its responsibility to respect governing law, and thus </w:t>
      </w:r>
      <w:r>
        <w:rPr>
          <w:rFonts w:ascii="Times New Roman" w:hAnsi="Times New Roman" w:cs="Times New Roman"/>
          <w:sz w:val="24"/>
          <w:szCs w:val="24"/>
        </w:rPr>
        <w:t>may not impose</w:t>
      </w:r>
      <w:r w:rsidRPr="00A23BCC">
        <w:rPr>
          <w:rFonts w:ascii="Times New Roman" w:hAnsi="Times New Roman" w:cs="Times New Roman"/>
          <w:sz w:val="24"/>
          <w:szCs w:val="24"/>
        </w:rPr>
        <w:t xml:space="preserve"> a </w:t>
      </w:r>
      <w:r>
        <w:rPr>
          <w:rFonts w:ascii="Times New Roman" w:hAnsi="Times New Roman" w:cs="Times New Roman"/>
          <w:sz w:val="24"/>
          <w:szCs w:val="24"/>
        </w:rPr>
        <w:t>prohibition</w:t>
      </w:r>
      <w:r w:rsidRPr="00A23BCC">
        <w:rPr>
          <w:rFonts w:ascii="Times New Roman" w:hAnsi="Times New Roman" w:cs="Times New Roman"/>
          <w:sz w:val="24"/>
          <w:szCs w:val="24"/>
        </w:rPr>
        <w:t xml:space="preserve"> </w:t>
      </w:r>
      <w:r>
        <w:rPr>
          <w:rFonts w:ascii="Times New Roman" w:hAnsi="Times New Roman" w:cs="Times New Roman"/>
          <w:sz w:val="24"/>
          <w:szCs w:val="24"/>
        </w:rPr>
        <w:t>on ownership, possession, transfer or transportation of assault weapons unless and until</w:t>
      </w:r>
      <w:r w:rsidRPr="00A23BCC">
        <w:rPr>
          <w:rFonts w:ascii="Times New Roman" w:hAnsi="Times New Roman" w:cs="Times New Roman"/>
          <w:sz w:val="24"/>
          <w:szCs w:val="24"/>
        </w:rPr>
        <w:t xml:space="preserve"> governing law allows it to become effective; and</w:t>
      </w:r>
    </w:p>
    <w:p w14:paraId="35B1EE85" w14:textId="77777777" w:rsidR="005B7A1F" w:rsidRPr="00A23BCC" w:rsidRDefault="005B7A1F" w:rsidP="005B7A1F">
      <w:pPr>
        <w:spacing w:line="240" w:lineRule="auto"/>
        <w:ind w:left="720"/>
        <w:rPr>
          <w:rFonts w:ascii="Times New Roman" w:hAnsi="Times New Roman" w:cs="Times New Roman"/>
          <w:sz w:val="24"/>
          <w:szCs w:val="24"/>
        </w:rPr>
      </w:pPr>
    </w:p>
    <w:p w14:paraId="06183684" w14:textId="77777777" w:rsidR="005B7A1F" w:rsidRPr="005B7A1F" w:rsidRDefault="005B7A1F" w:rsidP="005B7A1F">
      <w:pPr>
        <w:spacing w:after="240"/>
        <w:ind w:left="720"/>
        <w:rPr>
          <w:rFonts w:ascii="Times New Roman" w:hAnsi="Times New Roman" w:cs="Times New Roman"/>
          <w:sz w:val="24"/>
          <w:szCs w:val="24"/>
        </w:rPr>
      </w:pPr>
      <w:r w:rsidRPr="005B7A1F">
        <w:rPr>
          <w:rFonts w:ascii="Times New Roman" w:hAnsi="Times New Roman" w:cs="Times New Roman"/>
          <w:sz w:val="24"/>
          <w:szCs w:val="24"/>
        </w:rPr>
        <w:t xml:space="preserve">7. A Second Class City has the power under 53 Pa. C.S. § 23131, and City Council has the authority under the City of Pittsburgh’s Home Rule Charter, “to regulate, prevent and punish the discharge of firearms, rockets, powder, fireworks, or any other dangerous, combustible material, in the streets, lots, grounds, alleys, or in the vicinity of any buildings; to prevent and punish the carrying of concealed deadly weapons”; and </w:t>
      </w:r>
    </w:p>
    <w:p w14:paraId="69F02364" w14:textId="77777777" w:rsidR="005B7A1F" w:rsidRPr="00393B4B" w:rsidRDefault="005B7A1F" w:rsidP="005B7A1F">
      <w:pPr>
        <w:spacing w:after="240"/>
        <w:ind w:left="720"/>
        <w:rPr>
          <w:rFonts w:ascii="Times New Roman" w:hAnsi="Times New Roman" w:cs="Times New Roman"/>
          <w:sz w:val="24"/>
          <w:szCs w:val="24"/>
        </w:rPr>
      </w:pPr>
    </w:p>
    <w:p w14:paraId="3C8AB16F" w14:textId="77777777" w:rsidR="005B7A1F" w:rsidRPr="00393B4B" w:rsidRDefault="005B7A1F" w:rsidP="005B7A1F">
      <w:pPr>
        <w:spacing w:after="240"/>
        <w:ind w:left="720"/>
        <w:rPr>
          <w:rFonts w:ascii="Times New Roman" w:eastAsiaTheme="minorHAnsi" w:hAnsi="Times New Roman" w:cs="Times New Roman"/>
          <w:sz w:val="24"/>
          <w:szCs w:val="24"/>
        </w:rPr>
      </w:pPr>
      <w:r>
        <w:rPr>
          <w:rFonts w:ascii="Times New Roman" w:hAnsi="Times New Roman" w:cs="Times New Roman"/>
          <w:sz w:val="24"/>
          <w:szCs w:val="24"/>
        </w:rPr>
        <w:t xml:space="preserve">8. </w:t>
      </w:r>
      <w:r w:rsidRPr="00393B4B">
        <w:rPr>
          <w:rFonts w:ascii="Times New Roman" w:hAnsi="Times New Roman" w:cs="Times New Roman"/>
          <w:sz w:val="24"/>
          <w:szCs w:val="24"/>
        </w:rPr>
        <w:t xml:space="preserve">The City Council has authority under 53 Pa. C.S. § 3703 to </w:t>
      </w:r>
      <w:r w:rsidRPr="00393B4B">
        <w:rPr>
          <w:rFonts w:ascii="Times New Roman" w:eastAsiaTheme="minorHAnsi" w:hAnsi="Times New Roman" w:cs="Times New Roman"/>
          <w:sz w:val="24"/>
          <w:szCs w:val="24"/>
        </w:rPr>
        <w:t>“regulate or to prohibit and prevent the sale and use of fireworks, firecrackers, sparklers, and other pyrotechnics in such cities, and the unnecessary firing and discharge of firearms in or into the highways and other public places thereof, and to pass all necessary ordinances regulating or forbidding the same and prescribing penalties for their violation”; and</w:t>
      </w:r>
    </w:p>
    <w:p w14:paraId="2FC5BDB3" w14:textId="77777777" w:rsidR="005B7A1F" w:rsidRDefault="005B7A1F" w:rsidP="005B7A1F">
      <w:pPr>
        <w:spacing w:line="240" w:lineRule="auto"/>
        <w:ind w:left="720"/>
        <w:rPr>
          <w:rFonts w:ascii="Times New Roman" w:hAnsi="Times New Roman" w:cs="Times New Roman"/>
          <w:sz w:val="24"/>
          <w:szCs w:val="24"/>
        </w:rPr>
      </w:pPr>
    </w:p>
    <w:p w14:paraId="500B55B7" w14:textId="77777777" w:rsidR="005B7A1F" w:rsidRPr="00A23BCC" w:rsidRDefault="005B7A1F" w:rsidP="005B7A1F">
      <w:pPr>
        <w:spacing w:line="240" w:lineRule="auto"/>
        <w:ind w:left="720"/>
        <w:rPr>
          <w:rFonts w:ascii="Times New Roman" w:hAnsi="Times New Roman" w:cs="Times New Roman"/>
          <w:sz w:val="24"/>
          <w:szCs w:val="24"/>
        </w:rPr>
      </w:pPr>
      <w:r>
        <w:rPr>
          <w:rFonts w:ascii="Times New Roman" w:hAnsi="Times New Roman" w:cs="Times New Roman"/>
          <w:sz w:val="24"/>
          <w:szCs w:val="24"/>
        </w:rPr>
        <w:t>9. T</w:t>
      </w:r>
      <w:r w:rsidRPr="00A23BCC">
        <w:rPr>
          <w:rFonts w:ascii="Times New Roman" w:hAnsi="Times New Roman" w:cs="Times New Roman"/>
          <w:sz w:val="24"/>
          <w:szCs w:val="24"/>
        </w:rPr>
        <w:t xml:space="preserve">he City Council </w:t>
      </w:r>
      <w:r>
        <w:rPr>
          <w:rFonts w:ascii="Times New Roman" w:hAnsi="Times New Roman" w:cs="Times New Roman"/>
          <w:sz w:val="24"/>
          <w:szCs w:val="24"/>
        </w:rPr>
        <w:t xml:space="preserve">hereby </w:t>
      </w:r>
      <w:r w:rsidRPr="00A23BCC">
        <w:rPr>
          <w:rFonts w:ascii="Times New Roman" w:hAnsi="Times New Roman" w:cs="Times New Roman"/>
          <w:sz w:val="24"/>
          <w:szCs w:val="24"/>
        </w:rPr>
        <w:t xml:space="preserve">calls upon </w:t>
      </w:r>
      <w:r>
        <w:rPr>
          <w:rFonts w:ascii="Times New Roman" w:hAnsi="Times New Roman" w:cs="Times New Roman"/>
          <w:sz w:val="24"/>
          <w:szCs w:val="24"/>
        </w:rPr>
        <w:t xml:space="preserve">and petitions </w:t>
      </w:r>
      <w:r w:rsidRPr="00A23BCC">
        <w:rPr>
          <w:rFonts w:ascii="Times New Roman" w:hAnsi="Times New Roman" w:cs="Times New Roman"/>
          <w:sz w:val="24"/>
          <w:szCs w:val="24"/>
        </w:rPr>
        <w:t xml:space="preserve">the Pennsylvania General Assembly either to protect all Pennsylvanians with a </w:t>
      </w:r>
      <w:r>
        <w:rPr>
          <w:rFonts w:ascii="Times New Roman" w:hAnsi="Times New Roman" w:cs="Times New Roman"/>
          <w:sz w:val="24"/>
          <w:szCs w:val="24"/>
        </w:rPr>
        <w:t>prohibition</w:t>
      </w:r>
      <w:r w:rsidRPr="00A23BCC">
        <w:rPr>
          <w:rFonts w:ascii="Times New Roman" w:hAnsi="Times New Roman" w:cs="Times New Roman"/>
          <w:sz w:val="24"/>
          <w:szCs w:val="24"/>
        </w:rPr>
        <w:t xml:space="preserve"> on assault weapons and large capacity magazines, or to allow the elected representatives of Pittsburgh and other municipalities to honor their own constituents’ justified demands for protection; and</w:t>
      </w:r>
    </w:p>
    <w:p w14:paraId="5DE43794" w14:textId="77777777" w:rsidR="005B7A1F" w:rsidRPr="00A23BCC" w:rsidRDefault="005B7A1F" w:rsidP="005B7A1F">
      <w:pPr>
        <w:spacing w:line="240" w:lineRule="auto"/>
        <w:ind w:left="720"/>
        <w:rPr>
          <w:rFonts w:ascii="Times New Roman" w:hAnsi="Times New Roman" w:cs="Times New Roman"/>
          <w:sz w:val="24"/>
          <w:szCs w:val="24"/>
        </w:rPr>
      </w:pPr>
    </w:p>
    <w:p w14:paraId="17350A66" w14:textId="77777777" w:rsidR="005B7A1F" w:rsidRDefault="005B7A1F" w:rsidP="005B7A1F">
      <w:pPr>
        <w:spacing w:line="240" w:lineRule="auto"/>
        <w:ind w:left="720"/>
        <w:rPr>
          <w:rFonts w:ascii="Times New Roman" w:hAnsi="Times New Roman" w:cs="Times New Roman"/>
          <w:sz w:val="24"/>
          <w:szCs w:val="24"/>
        </w:rPr>
      </w:pPr>
      <w:r>
        <w:rPr>
          <w:rFonts w:ascii="Times New Roman" w:hAnsi="Times New Roman" w:cs="Times New Roman"/>
          <w:sz w:val="24"/>
          <w:szCs w:val="24"/>
        </w:rPr>
        <w:lastRenderedPageBreak/>
        <w:t>10. T</w:t>
      </w:r>
      <w:r w:rsidRPr="00A23BCC">
        <w:rPr>
          <w:rFonts w:ascii="Times New Roman" w:hAnsi="Times New Roman" w:cs="Times New Roman"/>
          <w:sz w:val="24"/>
          <w:szCs w:val="24"/>
        </w:rPr>
        <w:t xml:space="preserve">he City Council has authority to legislate regarding the use of </w:t>
      </w:r>
      <w:r>
        <w:rPr>
          <w:rFonts w:ascii="Times New Roman" w:hAnsi="Times New Roman" w:cs="Times New Roman"/>
          <w:sz w:val="24"/>
          <w:szCs w:val="24"/>
        </w:rPr>
        <w:t>ammunition and ammunition components</w:t>
      </w:r>
      <w:r w:rsidRPr="00A23BCC">
        <w:rPr>
          <w:rFonts w:ascii="Times New Roman" w:hAnsi="Times New Roman" w:cs="Times New Roman"/>
          <w:sz w:val="24"/>
          <w:szCs w:val="24"/>
        </w:rPr>
        <w:t xml:space="preserve">, as distinguished from ownership, possession, transfer, or transportation, in order to protect members of the public; </w:t>
      </w:r>
      <w:r>
        <w:rPr>
          <w:rFonts w:ascii="Times New Roman" w:hAnsi="Times New Roman" w:cs="Times New Roman"/>
          <w:sz w:val="24"/>
          <w:szCs w:val="24"/>
        </w:rPr>
        <w:t>and</w:t>
      </w:r>
    </w:p>
    <w:p w14:paraId="68DCB887" w14:textId="77777777" w:rsidR="005B7A1F" w:rsidRDefault="005B7A1F" w:rsidP="005B7A1F">
      <w:pPr>
        <w:spacing w:line="240" w:lineRule="auto"/>
        <w:ind w:left="720"/>
        <w:rPr>
          <w:rFonts w:ascii="Times New Roman" w:hAnsi="Times New Roman" w:cs="Times New Roman"/>
          <w:sz w:val="24"/>
          <w:szCs w:val="24"/>
        </w:rPr>
      </w:pPr>
    </w:p>
    <w:p w14:paraId="76A00C33" w14:textId="77777777" w:rsidR="005B7A1F" w:rsidRDefault="005B7A1F" w:rsidP="005B7A1F">
      <w:pPr>
        <w:spacing w:line="240" w:lineRule="auto"/>
        <w:ind w:left="720"/>
        <w:rPr>
          <w:rFonts w:ascii="Times New Roman" w:hAnsi="Times New Roman" w:cs="Times New Roman"/>
          <w:sz w:val="24"/>
          <w:szCs w:val="24"/>
        </w:rPr>
      </w:pPr>
      <w:r>
        <w:rPr>
          <w:rFonts w:ascii="Times New Roman" w:hAnsi="Times New Roman" w:cs="Times New Roman"/>
          <w:sz w:val="24"/>
          <w:szCs w:val="24"/>
        </w:rPr>
        <w:t>11. The City Council has authority to legislate regarding firearm accessories that do not come within applicable state law definitions of firearms or ammunition</w:t>
      </w:r>
      <w:r w:rsidRPr="00C23B07">
        <w:rPr>
          <w:rFonts w:ascii="Times New Roman" w:hAnsi="Times New Roman" w:cs="Times New Roman"/>
          <w:sz w:val="24"/>
          <w:szCs w:val="24"/>
        </w:rPr>
        <w:t xml:space="preserve"> </w:t>
      </w:r>
      <w:r>
        <w:rPr>
          <w:rFonts w:ascii="Times New Roman" w:hAnsi="Times New Roman" w:cs="Times New Roman"/>
          <w:sz w:val="24"/>
          <w:szCs w:val="24"/>
        </w:rPr>
        <w:t>and ammunition components; and</w:t>
      </w:r>
    </w:p>
    <w:p w14:paraId="7500F5B6" w14:textId="77777777" w:rsidR="005B7A1F" w:rsidRDefault="005B7A1F" w:rsidP="005B7A1F">
      <w:pPr>
        <w:spacing w:line="240" w:lineRule="auto"/>
        <w:ind w:left="720"/>
        <w:rPr>
          <w:rFonts w:ascii="Times New Roman" w:hAnsi="Times New Roman" w:cs="Times New Roman"/>
          <w:sz w:val="24"/>
          <w:szCs w:val="24"/>
        </w:rPr>
      </w:pPr>
    </w:p>
    <w:p w14:paraId="40DF4A9E" w14:textId="77777777" w:rsidR="005B7A1F" w:rsidRPr="00D11A75" w:rsidRDefault="005B7A1F" w:rsidP="005B7A1F">
      <w:pPr>
        <w:spacing w:line="240" w:lineRule="auto"/>
        <w:ind w:left="720"/>
        <w:rPr>
          <w:rFonts w:ascii="Times New Roman" w:hAnsi="Times New Roman" w:cs="Times New Roman"/>
          <w:b/>
          <w:sz w:val="24"/>
          <w:szCs w:val="24"/>
        </w:rPr>
      </w:pPr>
      <w:r>
        <w:rPr>
          <w:rFonts w:ascii="Times New Roman" w:hAnsi="Times New Roman" w:cs="Times New Roman"/>
          <w:sz w:val="24"/>
          <w:szCs w:val="24"/>
        </w:rPr>
        <w:t xml:space="preserve">12. The City Council has authority to legislate regarding accessories that increase the lethality of firearms. </w:t>
      </w:r>
    </w:p>
    <w:p w14:paraId="4E8AA5BC" w14:textId="77777777" w:rsidR="005B7A1F" w:rsidRPr="005B7A1F" w:rsidRDefault="005B7A1F" w:rsidP="005B7A1F">
      <w:pPr>
        <w:spacing w:line="240" w:lineRule="auto"/>
        <w:contextualSpacing w:val="0"/>
        <w:rPr>
          <w:rFonts w:ascii="Times New Roman" w:hAnsi="Times New Roman" w:cs="Times New Roman"/>
          <w:sz w:val="24"/>
          <w:szCs w:val="24"/>
        </w:rPr>
      </w:pPr>
    </w:p>
    <w:sectPr w:rsidR="005B7A1F" w:rsidRPr="005B7A1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E2785" w14:textId="77777777" w:rsidR="00472903" w:rsidRDefault="006050E2">
      <w:pPr>
        <w:spacing w:line="240" w:lineRule="auto"/>
      </w:pPr>
      <w:r>
        <w:separator/>
      </w:r>
    </w:p>
  </w:endnote>
  <w:endnote w:type="continuationSeparator" w:id="0">
    <w:p w14:paraId="7C594534" w14:textId="77777777" w:rsidR="00472903" w:rsidRDefault="006050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15A16" w14:textId="77777777" w:rsidR="00393B4B" w:rsidRDefault="00393B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841CE" w14:textId="77777777" w:rsidR="00393B4B" w:rsidRDefault="00393B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4252D" w14:textId="77777777" w:rsidR="00393B4B" w:rsidRDefault="00393B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BAC73" w14:textId="77777777" w:rsidR="00472903" w:rsidRDefault="006050E2">
      <w:pPr>
        <w:spacing w:line="240" w:lineRule="auto"/>
      </w:pPr>
      <w:r>
        <w:separator/>
      </w:r>
    </w:p>
  </w:footnote>
  <w:footnote w:type="continuationSeparator" w:id="0">
    <w:p w14:paraId="4EF303A6" w14:textId="77777777" w:rsidR="00472903" w:rsidRDefault="006050E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55FE6" w14:textId="77777777" w:rsidR="00393B4B" w:rsidRDefault="00393B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0FC80" w14:textId="77777777" w:rsidR="00393B4B" w:rsidRDefault="00393B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1BDA2" w14:textId="77777777" w:rsidR="00393B4B" w:rsidRDefault="00393B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E3BC7"/>
    <w:multiLevelType w:val="hybridMultilevel"/>
    <w:tmpl w:val="1E88904E"/>
    <w:lvl w:ilvl="0" w:tplc="3976E118">
      <w:start w:val="1"/>
      <w:numFmt w:val="upperLetter"/>
      <w:lvlText w:val="%1."/>
      <w:lvlJc w:val="left"/>
      <w:pPr>
        <w:ind w:left="720" w:hanging="360"/>
      </w:pPr>
      <w:rPr>
        <w:rFonts w:hint="default"/>
      </w:rPr>
    </w:lvl>
    <w:lvl w:ilvl="1" w:tplc="D916C382" w:tentative="1">
      <w:start w:val="1"/>
      <w:numFmt w:val="lowerLetter"/>
      <w:lvlText w:val="%2."/>
      <w:lvlJc w:val="left"/>
      <w:pPr>
        <w:ind w:left="1440" w:hanging="360"/>
      </w:pPr>
    </w:lvl>
    <w:lvl w:ilvl="2" w:tplc="0B32DC16" w:tentative="1">
      <w:start w:val="1"/>
      <w:numFmt w:val="lowerRoman"/>
      <w:lvlText w:val="%3."/>
      <w:lvlJc w:val="right"/>
      <w:pPr>
        <w:ind w:left="2160" w:hanging="180"/>
      </w:pPr>
    </w:lvl>
    <w:lvl w:ilvl="3" w:tplc="E4C4C8A2" w:tentative="1">
      <w:start w:val="1"/>
      <w:numFmt w:val="decimal"/>
      <w:lvlText w:val="%4."/>
      <w:lvlJc w:val="left"/>
      <w:pPr>
        <w:ind w:left="2880" w:hanging="360"/>
      </w:pPr>
    </w:lvl>
    <w:lvl w:ilvl="4" w:tplc="8C8088A0" w:tentative="1">
      <w:start w:val="1"/>
      <w:numFmt w:val="lowerLetter"/>
      <w:lvlText w:val="%5."/>
      <w:lvlJc w:val="left"/>
      <w:pPr>
        <w:ind w:left="3600" w:hanging="360"/>
      </w:pPr>
    </w:lvl>
    <w:lvl w:ilvl="5" w:tplc="03AE8FDC" w:tentative="1">
      <w:start w:val="1"/>
      <w:numFmt w:val="lowerRoman"/>
      <w:lvlText w:val="%6."/>
      <w:lvlJc w:val="right"/>
      <w:pPr>
        <w:ind w:left="4320" w:hanging="180"/>
      </w:pPr>
    </w:lvl>
    <w:lvl w:ilvl="6" w:tplc="570026B8" w:tentative="1">
      <w:start w:val="1"/>
      <w:numFmt w:val="decimal"/>
      <w:lvlText w:val="%7."/>
      <w:lvlJc w:val="left"/>
      <w:pPr>
        <w:ind w:left="5040" w:hanging="360"/>
      </w:pPr>
    </w:lvl>
    <w:lvl w:ilvl="7" w:tplc="ED403232" w:tentative="1">
      <w:start w:val="1"/>
      <w:numFmt w:val="lowerLetter"/>
      <w:lvlText w:val="%8."/>
      <w:lvlJc w:val="left"/>
      <w:pPr>
        <w:ind w:left="5760" w:hanging="360"/>
      </w:pPr>
    </w:lvl>
    <w:lvl w:ilvl="8" w:tplc="2806B6CC" w:tentative="1">
      <w:start w:val="1"/>
      <w:numFmt w:val="lowerRoman"/>
      <w:lvlText w:val="%9."/>
      <w:lvlJc w:val="right"/>
      <w:pPr>
        <w:ind w:left="6480" w:hanging="180"/>
      </w:pPr>
    </w:lvl>
  </w:abstractNum>
  <w:abstractNum w:abstractNumId="1" w15:restartNumberingAfterBreak="0">
    <w:nsid w:val="21283DCF"/>
    <w:multiLevelType w:val="hybridMultilevel"/>
    <w:tmpl w:val="0722E3AE"/>
    <w:lvl w:ilvl="0" w:tplc="33E8B774">
      <w:start w:val="1"/>
      <w:numFmt w:val="upperLetter"/>
      <w:lvlText w:val="%1."/>
      <w:lvlJc w:val="left"/>
      <w:pPr>
        <w:ind w:left="720" w:hanging="360"/>
      </w:pPr>
      <w:rPr>
        <w:rFonts w:hint="default"/>
      </w:rPr>
    </w:lvl>
    <w:lvl w:ilvl="1" w:tplc="680C149C" w:tentative="1">
      <w:start w:val="1"/>
      <w:numFmt w:val="lowerLetter"/>
      <w:lvlText w:val="%2."/>
      <w:lvlJc w:val="left"/>
      <w:pPr>
        <w:ind w:left="1440" w:hanging="360"/>
      </w:pPr>
    </w:lvl>
    <w:lvl w:ilvl="2" w:tplc="EF262314" w:tentative="1">
      <w:start w:val="1"/>
      <w:numFmt w:val="lowerRoman"/>
      <w:lvlText w:val="%3."/>
      <w:lvlJc w:val="right"/>
      <w:pPr>
        <w:ind w:left="2160" w:hanging="180"/>
      </w:pPr>
    </w:lvl>
    <w:lvl w:ilvl="3" w:tplc="1C369F4E" w:tentative="1">
      <w:start w:val="1"/>
      <w:numFmt w:val="decimal"/>
      <w:lvlText w:val="%4."/>
      <w:lvlJc w:val="left"/>
      <w:pPr>
        <w:ind w:left="2880" w:hanging="360"/>
      </w:pPr>
    </w:lvl>
    <w:lvl w:ilvl="4" w:tplc="0B040A56" w:tentative="1">
      <w:start w:val="1"/>
      <w:numFmt w:val="lowerLetter"/>
      <w:lvlText w:val="%5."/>
      <w:lvlJc w:val="left"/>
      <w:pPr>
        <w:ind w:left="3600" w:hanging="360"/>
      </w:pPr>
    </w:lvl>
    <w:lvl w:ilvl="5" w:tplc="FB8264E8" w:tentative="1">
      <w:start w:val="1"/>
      <w:numFmt w:val="lowerRoman"/>
      <w:lvlText w:val="%6."/>
      <w:lvlJc w:val="right"/>
      <w:pPr>
        <w:ind w:left="4320" w:hanging="180"/>
      </w:pPr>
    </w:lvl>
    <w:lvl w:ilvl="6" w:tplc="9D765326" w:tentative="1">
      <w:start w:val="1"/>
      <w:numFmt w:val="decimal"/>
      <w:lvlText w:val="%7."/>
      <w:lvlJc w:val="left"/>
      <w:pPr>
        <w:ind w:left="5040" w:hanging="360"/>
      </w:pPr>
    </w:lvl>
    <w:lvl w:ilvl="7" w:tplc="7390E66C" w:tentative="1">
      <w:start w:val="1"/>
      <w:numFmt w:val="lowerLetter"/>
      <w:lvlText w:val="%8."/>
      <w:lvlJc w:val="left"/>
      <w:pPr>
        <w:ind w:left="5760" w:hanging="360"/>
      </w:pPr>
    </w:lvl>
    <w:lvl w:ilvl="8" w:tplc="517443CE" w:tentative="1">
      <w:start w:val="1"/>
      <w:numFmt w:val="lowerRoman"/>
      <w:lvlText w:val="%9."/>
      <w:lvlJc w:val="right"/>
      <w:pPr>
        <w:ind w:left="6480" w:hanging="180"/>
      </w:pPr>
    </w:lvl>
  </w:abstractNum>
  <w:abstractNum w:abstractNumId="2" w15:restartNumberingAfterBreak="0">
    <w:nsid w:val="222C3BCA"/>
    <w:multiLevelType w:val="hybridMultilevel"/>
    <w:tmpl w:val="9A9245CE"/>
    <w:lvl w:ilvl="0" w:tplc="D440419C">
      <w:start w:val="1"/>
      <w:numFmt w:val="upperLetter"/>
      <w:lvlText w:val="%1."/>
      <w:lvlJc w:val="left"/>
      <w:pPr>
        <w:ind w:left="1080" w:hanging="360"/>
      </w:pPr>
      <w:rPr>
        <w:rFonts w:hint="default"/>
      </w:rPr>
    </w:lvl>
    <w:lvl w:ilvl="1" w:tplc="5A667784" w:tentative="1">
      <w:start w:val="1"/>
      <w:numFmt w:val="lowerLetter"/>
      <w:lvlText w:val="%2."/>
      <w:lvlJc w:val="left"/>
      <w:pPr>
        <w:ind w:left="1800" w:hanging="360"/>
      </w:pPr>
    </w:lvl>
    <w:lvl w:ilvl="2" w:tplc="9F68C826" w:tentative="1">
      <w:start w:val="1"/>
      <w:numFmt w:val="lowerRoman"/>
      <w:lvlText w:val="%3."/>
      <w:lvlJc w:val="right"/>
      <w:pPr>
        <w:ind w:left="2520" w:hanging="180"/>
      </w:pPr>
    </w:lvl>
    <w:lvl w:ilvl="3" w:tplc="FDFC3656" w:tentative="1">
      <w:start w:val="1"/>
      <w:numFmt w:val="decimal"/>
      <w:lvlText w:val="%4."/>
      <w:lvlJc w:val="left"/>
      <w:pPr>
        <w:ind w:left="3240" w:hanging="360"/>
      </w:pPr>
    </w:lvl>
    <w:lvl w:ilvl="4" w:tplc="E3EEA424" w:tentative="1">
      <w:start w:val="1"/>
      <w:numFmt w:val="lowerLetter"/>
      <w:lvlText w:val="%5."/>
      <w:lvlJc w:val="left"/>
      <w:pPr>
        <w:ind w:left="3960" w:hanging="360"/>
      </w:pPr>
    </w:lvl>
    <w:lvl w:ilvl="5" w:tplc="996A1864" w:tentative="1">
      <w:start w:val="1"/>
      <w:numFmt w:val="lowerRoman"/>
      <w:lvlText w:val="%6."/>
      <w:lvlJc w:val="right"/>
      <w:pPr>
        <w:ind w:left="4680" w:hanging="180"/>
      </w:pPr>
    </w:lvl>
    <w:lvl w:ilvl="6" w:tplc="1A7C76E6" w:tentative="1">
      <w:start w:val="1"/>
      <w:numFmt w:val="decimal"/>
      <w:lvlText w:val="%7."/>
      <w:lvlJc w:val="left"/>
      <w:pPr>
        <w:ind w:left="5400" w:hanging="360"/>
      </w:pPr>
    </w:lvl>
    <w:lvl w:ilvl="7" w:tplc="D5CC8A12" w:tentative="1">
      <w:start w:val="1"/>
      <w:numFmt w:val="lowerLetter"/>
      <w:lvlText w:val="%8."/>
      <w:lvlJc w:val="left"/>
      <w:pPr>
        <w:ind w:left="6120" w:hanging="360"/>
      </w:pPr>
    </w:lvl>
    <w:lvl w:ilvl="8" w:tplc="4348A9AC" w:tentative="1">
      <w:start w:val="1"/>
      <w:numFmt w:val="lowerRoman"/>
      <w:lvlText w:val="%9."/>
      <w:lvlJc w:val="right"/>
      <w:pPr>
        <w:ind w:left="6840" w:hanging="180"/>
      </w:pPr>
    </w:lvl>
  </w:abstractNum>
  <w:abstractNum w:abstractNumId="3" w15:restartNumberingAfterBreak="0">
    <w:nsid w:val="3CC87300"/>
    <w:multiLevelType w:val="hybridMultilevel"/>
    <w:tmpl w:val="449433F0"/>
    <w:lvl w:ilvl="0" w:tplc="0EF4F0DC">
      <w:start w:val="1"/>
      <w:numFmt w:val="upperLetter"/>
      <w:lvlText w:val="%1."/>
      <w:lvlJc w:val="left"/>
      <w:pPr>
        <w:ind w:left="1080" w:hanging="360"/>
      </w:pPr>
      <w:rPr>
        <w:rFonts w:hint="default"/>
      </w:rPr>
    </w:lvl>
    <w:lvl w:ilvl="1" w:tplc="E9B0BA3C" w:tentative="1">
      <w:start w:val="1"/>
      <w:numFmt w:val="lowerLetter"/>
      <w:lvlText w:val="%2."/>
      <w:lvlJc w:val="left"/>
      <w:pPr>
        <w:ind w:left="1800" w:hanging="360"/>
      </w:pPr>
    </w:lvl>
    <w:lvl w:ilvl="2" w:tplc="09AEADA8" w:tentative="1">
      <w:start w:val="1"/>
      <w:numFmt w:val="lowerRoman"/>
      <w:lvlText w:val="%3."/>
      <w:lvlJc w:val="right"/>
      <w:pPr>
        <w:ind w:left="2520" w:hanging="180"/>
      </w:pPr>
    </w:lvl>
    <w:lvl w:ilvl="3" w:tplc="82E4D0D8" w:tentative="1">
      <w:start w:val="1"/>
      <w:numFmt w:val="decimal"/>
      <w:lvlText w:val="%4."/>
      <w:lvlJc w:val="left"/>
      <w:pPr>
        <w:ind w:left="3240" w:hanging="360"/>
      </w:pPr>
    </w:lvl>
    <w:lvl w:ilvl="4" w:tplc="9C46A882" w:tentative="1">
      <w:start w:val="1"/>
      <w:numFmt w:val="lowerLetter"/>
      <w:lvlText w:val="%5."/>
      <w:lvlJc w:val="left"/>
      <w:pPr>
        <w:ind w:left="3960" w:hanging="360"/>
      </w:pPr>
    </w:lvl>
    <w:lvl w:ilvl="5" w:tplc="2E0252F8" w:tentative="1">
      <w:start w:val="1"/>
      <w:numFmt w:val="lowerRoman"/>
      <w:lvlText w:val="%6."/>
      <w:lvlJc w:val="right"/>
      <w:pPr>
        <w:ind w:left="4680" w:hanging="180"/>
      </w:pPr>
    </w:lvl>
    <w:lvl w:ilvl="6" w:tplc="8CC01854" w:tentative="1">
      <w:start w:val="1"/>
      <w:numFmt w:val="decimal"/>
      <w:lvlText w:val="%7."/>
      <w:lvlJc w:val="left"/>
      <w:pPr>
        <w:ind w:left="5400" w:hanging="360"/>
      </w:pPr>
    </w:lvl>
    <w:lvl w:ilvl="7" w:tplc="A98C0A64" w:tentative="1">
      <w:start w:val="1"/>
      <w:numFmt w:val="lowerLetter"/>
      <w:lvlText w:val="%8."/>
      <w:lvlJc w:val="left"/>
      <w:pPr>
        <w:ind w:left="6120" w:hanging="360"/>
      </w:pPr>
    </w:lvl>
    <w:lvl w:ilvl="8" w:tplc="0B30B314" w:tentative="1">
      <w:start w:val="1"/>
      <w:numFmt w:val="lowerRoman"/>
      <w:lvlText w:val="%9."/>
      <w:lvlJc w:val="right"/>
      <w:pPr>
        <w:ind w:left="6840" w:hanging="180"/>
      </w:pPr>
    </w:lvl>
  </w:abstractNum>
  <w:abstractNum w:abstractNumId="4" w15:restartNumberingAfterBreak="0">
    <w:nsid w:val="5473144C"/>
    <w:multiLevelType w:val="hybridMultilevel"/>
    <w:tmpl w:val="2F760EC6"/>
    <w:lvl w:ilvl="0" w:tplc="FBCEC372">
      <w:start w:val="1"/>
      <w:numFmt w:val="upperLetter"/>
      <w:lvlText w:val="%1."/>
      <w:lvlJc w:val="left"/>
      <w:pPr>
        <w:ind w:left="720" w:hanging="360"/>
      </w:pPr>
      <w:rPr>
        <w:rFonts w:hint="default"/>
      </w:rPr>
    </w:lvl>
    <w:lvl w:ilvl="1" w:tplc="7334244A" w:tentative="1">
      <w:start w:val="1"/>
      <w:numFmt w:val="lowerLetter"/>
      <w:lvlText w:val="%2."/>
      <w:lvlJc w:val="left"/>
      <w:pPr>
        <w:ind w:left="1440" w:hanging="360"/>
      </w:pPr>
    </w:lvl>
    <w:lvl w:ilvl="2" w:tplc="AA644ECA" w:tentative="1">
      <w:start w:val="1"/>
      <w:numFmt w:val="lowerRoman"/>
      <w:lvlText w:val="%3."/>
      <w:lvlJc w:val="right"/>
      <w:pPr>
        <w:ind w:left="2160" w:hanging="180"/>
      </w:pPr>
    </w:lvl>
    <w:lvl w:ilvl="3" w:tplc="EE7ED88C" w:tentative="1">
      <w:start w:val="1"/>
      <w:numFmt w:val="decimal"/>
      <w:lvlText w:val="%4."/>
      <w:lvlJc w:val="left"/>
      <w:pPr>
        <w:ind w:left="2880" w:hanging="360"/>
      </w:pPr>
    </w:lvl>
    <w:lvl w:ilvl="4" w:tplc="0DA4C882" w:tentative="1">
      <w:start w:val="1"/>
      <w:numFmt w:val="lowerLetter"/>
      <w:lvlText w:val="%5."/>
      <w:lvlJc w:val="left"/>
      <w:pPr>
        <w:ind w:left="3600" w:hanging="360"/>
      </w:pPr>
    </w:lvl>
    <w:lvl w:ilvl="5" w:tplc="D72EC2A0" w:tentative="1">
      <w:start w:val="1"/>
      <w:numFmt w:val="lowerRoman"/>
      <w:lvlText w:val="%6."/>
      <w:lvlJc w:val="right"/>
      <w:pPr>
        <w:ind w:left="4320" w:hanging="180"/>
      </w:pPr>
    </w:lvl>
    <w:lvl w:ilvl="6" w:tplc="F7D41826" w:tentative="1">
      <w:start w:val="1"/>
      <w:numFmt w:val="decimal"/>
      <w:lvlText w:val="%7."/>
      <w:lvlJc w:val="left"/>
      <w:pPr>
        <w:ind w:left="5040" w:hanging="360"/>
      </w:pPr>
    </w:lvl>
    <w:lvl w:ilvl="7" w:tplc="BA747EBC" w:tentative="1">
      <w:start w:val="1"/>
      <w:numFmt w:val="lowerLetter"/>
      <w:lvlText w:val="%8."/>
      <w:lvlJc w:val="left"/>
      <w:pPr>
        <w:ind w:left="5760" w:hanging="360"/>
      </w:pPr>
    </w:lvl>
    <w:lvl w:ilvl="8" w:tplc="643CE7F8" w:tentative="1">
      <w:start w:val="1"/>
      <w:numFmt w:val="lowerRoman"/>
      <w:lvlText w:val="%9."/>
      <w:lvlJc w:val="right"/>
      <w:pPr>
        <w:ind w:left="6480" w:hanging="180"/>
      </w:pPr>
    </w:lvl>
  </w:abstractNum>
  <w:abstractNum w:abstractNumId="5" w15:restartNumberingAfterBreak="0">
    <w:nsid w:val="69204C6C"/>
    <w:multiLevelType w:val="hybridMultilevel"/>
    <w:tmpl w:val="1374BF2A"/>
    <w:lvl w:ilvl="0" w:tplc="9E408628">
      <w:start w:val="1"/>
      <w:numFmt w:val="upperLetter"/>
      <w:lvlText w:val="%1."/>
      <w:lvlJc w:val="left"/>
      <w:pPr>
        <w:ind w:left="720" w:hanging="360"/>
      </w:pPr>
      <w:rPr>
        <w:rFonts w:hint="default"/>
      </w:rPr>
    </w:lvl>
    <w:lvl w:ilvl="1" w:tplc="53FA32F4">
      <w:start w:val="1"/>
      <w:numFmt w:val="lowerLetter"/>
      <w:lvlText w:val="%2."/>
      <w:lvlJc w:val="left"/>
      <w:pPr>
        <w:ind w:left="1440" w:hanging="360"/>
      </w:pPr>
    </w:lvl>
    <w:lvl w:ilvl="2" w:tplc="0C5C93DE" w:tentative="1">
      <w:start w:val="1"/>
      <w:numFmt w:val="lowerRoman"/>
      <w:lvlText w:val="%3."/>
      <w:lvlJc w:val="right"/>
      <w:pPr>
        <w:ind w:left="2160" w:hanging="180"/>
      </w:pPr>
    </w:lvl>
    <w:lvl w:ilvl="3" w:tplc="478AF7B6" w:tentative="1">
      <w:start w:val="1"/>
      <w:numFmt w:val="decimal"/>
      <w:lvlText w:val="%4."/>
      <w:lvlJc w:val="left"/>
      <w:pPr>
        <w:ind w:left="2880" w:hanging="360"/>
      </w:pPr>
    </w:lvl>
    <w:lvl w:ilvl="4" w:tplc="8CB69BCE" w:tentative="1">
      <w:start w:val="1"/>
      <w:numFmt w:val="lowerLetter"/>
      <w:lvlText w:val="%5."/>
      <w:lvlJc w:val="left"/>
      <w:pPr>
        <w:ind w:left="3600" w:hanging="360"/>
      </w:pPr>
    </w:lvl>
    <w:lvl w:ilvl="5" w:tplc="CF62943C" w:tentative="1">
      <w:start w:val="1"/>
      <w:numFmt w:val="lowerRoman"/>
      <w:lvlText w:val="%6."/>
      <w:lvlJc w:val="right"/>
      <w:pPr>
        <w:ind w:left="4320" w:hanging="180"/>
      </w:pPr>
    </w:lvl>
    <w:lvl w:ilvl="6" w:tplc="38C0779A" w:tentative="1">
      <w:start w:val="1"/>
      <w:numFmt w:val="decimal"/>
      <w:lvlText w:val="%7."/>
      <w:lvlJc w:val="left"/>
      <w:pPr>
        <w:ind w:left="5040" w:hanging="360"/>
      </w:pPr>
    </w:lvl>
    <w:lvl w:ilvl="7" w:tplc="BA7A4A72" w:tentative="1">
      <w:start w:val="1"/>
      <w:numFmt w:val="lowerLetter"/>
      <w:lvlText w:val="%8."/>
      <w:lvlJc w:val="left"/>
      <w:pPr>
        <w:ind w:left="5760" w:hanging="360"/>
      </w:pPr>
    </w:lvl>
    <w:lvl w:ilvl="8" w:tplc="486A56E6" w:tentative="1">
      <w:start w:val="1"/>
      <w:numFmt w:val="lowerRoman"/>
      <w:lvlText w:val="%9."/>
      <w:lvlJc w:val="right"/>
      <w:pPr>
        <w:ind w:left="6480" w:hanging="180"/>
      </w:pPr>
    </w:lvl>
  </w:abstractNum>
  <w:abstractNum w:abstractNumId="6" w15:restartNumberingAfterBreak="0">
    <w:nsid w:val="6F8803FC"/>
    <w:multiLevelType w:val="hybridMultilevel"/>
    <w:tmpl w:val="B13022B6"/>
    <w:lvl w:ilvl="0" w:tplc="53765A08">
      <w:start w:val="1"/>
      <w:numFmt w:val="decimal"/>
      <w:lvlText w:val="%1."/>
      <w:lvlJc w:val="left"/>
      <w:pPr>
        <w:ind w:left="1080" w:hanging="360"/>
      </w:pPr>
      <w:rPr>
        <w:rFonts w:hint="default"/>
      </w:rPr>
    </w:lvl>
    <w:lvl w:ilvl="1" w:tplc="43F6BABC" w:tentative="1">
      <w:start w:val="1"/>
      <w:numFmt w:val="lowerLetter"/>
      <w:lvlText w:val="%2."/>
      <w:lvlJc w:val="left"/>
      <w:pPr>
        <w:ind w:left="1800" w:hanging="360"/>
      </w:pPr>
    </w:lvl>
    <w:lvl w:ilvl="2" w:tplc="556C840A" w:tentative="1">
      <w:start w:val="1"/>
      <w:numFmt w:val="lowerRoman"/>
      <w:lvlText w:val="%3."/>
      <w:lvlJc w:val="right"/>
      <w:pPr>
        <w:ind w:left="2520" w:hanging="180"/>
      </w:pPr>
    </w:lvl>
    <w:lvl w:ilvl="3" w:tplc="F3AEDFF8" w:tentative="1">
      <w:start w:val="1"/>
      <w:numFmt w:val="decimal"/>
      <w:lvlText w:val="%4."/>
      <w:lvlJc w:val="left"/>
      <w:pPr>
        <w:ind w:left="3240" w:hanging="360"/>
      </w:pPr>
    </w:lvl>
    <w:lvl w:ilvl="4" w:tplc="A8404D22" w:tentative="1">
      <w:start w:val="1"/>
      <w:numFmt w:val="lowerLetter"/>
      <w:lvlText w:val="%5."/>
      <w:lvlJc w:val="left"/>
      <w:pPr>
        <w:ind w:left="3960" w:hanging="360"/>
      </w:pPr>
    </w:lvl>
    <w:lvl w:ilvl="5" w:tplc="9B860DBA" w:tentative="1">
      <w:start w:val="1"/>
      <w:numFmt w:val="lowerRoman"/>
      <w:lvlText w:val="%6."/>
      <w:lvlJc w:val="right"/>
      <w:pPr>
        <w:ind w:left="4680" w:hanging="180"/>
      </w:pPr>
    </w:lvl>
    <w:lvl w:ilvl="6" w:tplc="171628D6" w:tentative="1">
      <w:start w:val="1"/>
      <w:numFmt w:val="decimal"/>
      <w:lvlText w:val="%7."/>
      <w:lvlJc w:val="left"/>
      <w:pPr>
        <w:ind w:left="5400" w:hanging="360"/>
      </w:pPr>
    </w:lvl>
    <w:lvl w:ilvl="7" w:tplc="0BF077F4" w:tentative="1">
      <w:start w:val="1"/>
      <w:numFmt w:val="lowerLetter"/>
      <w:lvlText w:val="%8."/>
      <w:lvlJc w:val="left"/>
      <w:pPr>
        <w:ind w:left="6120" w:hanging="360"/>
      </w:pPr>
    </w:lvl>
    <w:lvl w:ilvl="8" w:tplc="6F6CFBE8" w:tentative="1">
      <w:start w:val="1"/>
      <w:numFmt w:val="lowerRoman"/>
      <w:lvlText w:val="%9."/>
      <w:lvlJc w:val="right"/>
      <w:pPr>
        <w:ind w:left="6840" w:hanging="180"/>
      </w:pPr>
    </w:lvl>
  </w:abstractNum>
  <w:abstractNum w:abstractNumId="7" w15:restartNumberingAfterBreak="0">
    <w:nsid w:val="724F07C5"/>
    <w:multiLevelType w:val="hybridMultilevel"/>
    <w:tmpl w:val="F692D0B8"/>
    <w:lvl w:ilvl="0" w:tplc="879E573A">
      <w:start w:val="1"/>
      <w:numFmt w:val="upperLetter"/>
      <w:lvlText w:val="%1."/>
      <w:lvlJc w:val="left"/>
      <w:pPr>
        <w:ind w:left="720" w:hanging="360"/>
      </w:pPr>
      <w:rPr>
        <w:rFonts w:hint="default"/>
      </w:rPr>
    </w:lvl>
    <w:lvl w:ilvl="1" w:tplc="C70A54D8" w:tentative="1">
      <w:start w:val="1"/>
      <w:numFmt w:val="lowerLetter"/>
      <w:lvlText w:val="%2."/>
      <w:lvlJc w:val="left"/>
      <w:pPr>
        <w:ind w:left="1440" w:hanging="360"/>
      </w:pPr>
    </w:lvl>
    <w:lvl w:ilvl="2" w:tplc="4E0A5FB2" w:tentative="1">
      <w:start w:val="1"/>
      <w:numFmt w:val="lowerRoman"/>
      <w:lvlText w:val="%3."/>
      <w:lvlJc w:val="right"/>
      <w:pPr>
        <w:ind w:left="2160" w:hanging="180"/>
      </w:pPr>
    </w:lvl>
    <w:lvl w:ilvl="3" w:tplc="8376D5F6" w:tentative="1">
      <w:start w:val="1"/>
      <w:numFmt w:val="decimal"/>
      <w:lvlText w:val="%4."/>
      <w:lvlJc w:val="left"/>
      <w:pPr>
        <w:ind w:left="2880" w:hanging="360"/>
      </w:pPr>
    </w:lvl>
    <w:lvl w:ilvl="4" w:tplc="D0EC73D8" w:tentative="1">
      <w:start w:val="1"/>
      <w:numFmt w:val="lowerLetter"/>
      <w:lvlText w:val="%5."/>
      <w:lvlJc w:val="left"/>
      <w:pPr>
        <w:ind w:left="3600" w:hanging="360"/>
      </w:pPr>
    </w:lvl>
    <w:lvl w:ilvl="5" w:tplc="BC2EDB88" w:tentative="1">
      <w:start w:val="1"/>
      <w:numFmt w:val="lowerRoman"/>
      <w:lvlText w:val="%6."/>
      <w:lvlJc w:val="right"/>
      <w:pPr>
        <w:ind w:left="4320" w:hanging="180"/>
      </w:pPr>
    </w:lvl>
    <w:lvl w:ilvl="6" w:tplc="6FB29D0C" w:tentative="1">
      <w:start w:val="1"/>
      <w:numFmt w:val="decimal"/>
      <w:lvlText w:val="%7."/>
      <w:lvlJc w:val="left"/>
      <w:pPr>
        <w:ind w:left="5040" w:hanging="360"/>
      </w:pPr>
    </w:lvl>
    <w:lvl w:ilvl="7" w:tplc="81A04A56" w:tentative="1">
      <w:start w:val="1"/>
      <w:numFmt w:val="lowerLetter"/>
      <w:lvlText w:val="%8."/>
      <w:lvlJc w:val="left"/>
      <w:pPr>
        <w:ind w:left="5760" w:hanging="360"/>
      </w:pPr>
    </w:lvl>
    <w:lvl w:ilvl="8" w:tplc="2FD0BD52" w:tentative="1">
      <w:start w:val="1"/>
      <w:numFmt w:val="lowerRoman"/>
      <w:lvlText w:val="%9."/>
      <w:lvlJc w:val="right"/>
      <w:pPr>
        <w:ind w:left="6480" w:hanging="180"/>
      </w:pPr>
    </w:lvl>
  </w:abstractNum>
  <w:abstractNum w:abstractNumId="8" w15:restartNumberingAfterBreak="0">
    <w:nsid w:val="76B83841"/>
    <w:multiLevelType w:val="hybridMultilevel"/>
    <w:tmpl w:val="950456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390396"/>
    <w:multiLevelType w:val="hybridMultilevel"/>
    <w:tmpl w:val="59B859B4"/>
    <w:lvl w:ilvl="0" w:tplc="5BEE3100">
      <w:start w:val="1"/>
      <w:numFmt w:val="upperLetter"/>
      <w:lvlText w:val="%1."/>
      <w:lvlJc w:val="left"/>
      <w:pPr>
        <w:ind w:left="1080" w:hanging="360"/>
      </w:pPr>
      <w:rPr>
        <w:rFonts w:hint="default"/>
      </w:rPr>
    </w:lvl>
    <w:lvl w:ilvl="1" w:tplc="2770454E" w:tentative="1">
      <w:start w:val="1"/>
      <w:numFmt w:val="lowerLetter"/>
      <w:lvlText w:val="%2."/>
      <w:lvlJc w:val="left"/>
      <w:pPr>
        <w:ind w:left="1800" w:hanging="360"/>
      </w:pPr>
    </w:lvl>
    <w:lvl w:ilvl="2" w:tplc="1EEA7B4C" w:tentative="1">
      <w:start w:val="1"/>
      <w:numFmt w:val="lowerRoman"/>
      <w:lvlText w:val="%3."/>
      <w:lvlJc w:val="right"/>
      <w:pPr>
        <w:ind w:left="2520" w:hanging="180"/>
      </w:pPr>
    </w:lvl>
    <w:lvl w:ilvl="3" w:tplc="AA7C0BE6" w:tentative="1">
      <w:start w:val="1"/>
      <w:numFmt w:val="decimal"/>
      <w:lvlText w:val="%4."/>
      <w:lvlJc w:val="left"/>
      <w:pPr>
        <w:ind w:left="3240" w:hanging="360"/>
      </w:pPr>
    </w:lvl>
    <w:lvl w:ilvl="4" w:tplc="D73EDD5A" w:tentative="1">
      <w:start w:val="1"/>
      <w:numFmt w:val="lowerLetter"/>
      <w:lvlText w:val="%5."/>
      <w:lvlJc w:val="left"/>
      <w:pPr>
        <w:ind w:left="3960" w:hanging="360"/>
      </w:pPr>
    </w:lvl>
    <w:lvl w:ilvl="5" w:tplc="50DC5CC8" w:tentative="1">
      <w:start w:val="1"/>
      <w:numFmt w:val="lowerRoman"/>
      <w:lvlText w:val="%6."/>
      <w:lvlJc w:val="right"/>
      <w:pPr>
        <w:ind w:left="4680" w:hanging="180"/>
      </w:pPr>
    </w:lvl>
    <w:lvl w:ilvl="6" w:tplc="FD44CEA2" w:tentative="1">
      <w:start w:val="1"/>
      <w:numFmt w:val="decimal"/>
      <w:lvlText w:val="%7."/>
      <w:lvlJc w:val="left"/>
      <w:pPr>
        <w:ind w:left="5400" w:hanging="360"/>
      </w:pPr>
    </w:lvl>
    <w:lvl w:ilvl="7" w:tplc="911414D2" w:tentative="1">
      <w:start w:val="1"/>
      <w:numFmt w:val="lowerLetter"/>
      <w:lvlText w:val="%8."/>
      <w:lvlJc w:val="left"/>
      <w:pPr>
        <w:ind w:left="6120" w:hanging="360"/>
      </w:pPr>
    </w:lvl>
    <w:lvl w:ilvl="8" w:tplc="FB102FCA" w:tentative="1">
      <w:start w:val="1"/>
      <w:numFmt w:val="lowerRoman"/>
      <w:lvlText w:val="%9."/>
      <w:lvlJc w:val="right"/>
      <w:pPr>
        <w:ind w:left="6840" w:hanging="180"/>
      </w:pPr>
    </w:lvl>
  </w:abstractNum>
  <w:num w:numId="1">
    <w:abstractNumId w:val="5"/>
  </w:num>
  <w:num w:numId="2">
    <w:abstractNumId w:val="6"/>
  </w:num>
  <w:num w:numId="3">
    <w:abstractNumId w:val="1"/>
  </w:num>
  <w:num w:numId="4">
    <w:abstractNumId w:val="0"/>
  </w:num>
  <w:num w:numId="5">
    <w:abstractNumId w:val="7"/>
  </w:num>
  <w:num w:numId="6">
    <w:abstractNumId w:val="4"/>
  </w:num>
  <w:num w:numId="7">
    <w:abstractNumId w:val="9"/>
  </w:num>
  <w:num w:numId="8">
    <w:abstractNumId w:val="2"/>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lientNumber" w:val="999934"/>
    <w:docVar w:name="DocIDAuthor" w:val="False"/>
    <w:docVar w:name="DocIDClientMatter" w:val="False"/>
    <w:docVar w:name="DocIDDate" w:val="False"/>
    <w:docVar w:name="DocIDDateText" w:val="False"/>
    <w:docVar w:name="DocIDDraft" w:val="False"/>
    <w:docVar w:name="DocIDFileName" w:val="False"/>
    <w:docVar w:name="DocIDFirstPageFooter" w:val="True"/>
    <w:docVar w:name="DocIDLibrary" w:val="True"/>
    <w:docVar w:name="DocIDLongDate" w:val="False"/>
    <w:docVar w:name="DocIDTime" w:val="False"/>
    <w:docVar w:name="DocIDType" w:val="FirstPageOnly"/>
    <w:docVar w:name="DocIDTypist" w:val="False"/>
    <w:docVar w:name="DocIDVersion" w:val="False"/>
    <w:docVar w:name="MatterNumber" w:val="60101"/>
  </w:docVars>
  <w:rsids>
    <w:rsidRoot w:val="0010101F"/>
    <w:rsid w:val="00001FDF"/>
    <w:rsid w:val="00014BF0"/>
    <w:rsid w:val="00040B78"/>
    <w:rsid w:val="00053528"/>
    <w:rsid w:val="0008480C"/>
    <w:rsid w:val="000E213F"/>
    <w:rsid w:val="000E283B"/>
    <w:rsid w:val="000F391B"/>
    <w:rsid w:val="0010101F"/>
    <w:rsid w:val="0011110B"/>
    <w:rsid w:val="0014022A"/>
    <w:rsid w:val="00196DC8"/>
    <w:rsid w:val="001A2915"/>
    <w:rsid w:val="001B59C0"/>
    <w:rsid w:val="001D720A"/>
    <w:rsid w:val="001F2EC1"/>
    <w:rsid w:val="00230199"/>
    <w:rsid w:val="00233396"/>
    <w:rsid w:val="0025417B"/>
    <w:rsid w:val="002644AE"/>
    <w:rsid w:val="0027304C"/>
    <w:rsid w:val="002755C9"/>
    <w:rsid w:val="002A1034"/>
    <w:rsid w:val="002A33C2"/>
    <w:rsid w:val="002B6D9B"/>
    <w:rsid w:val="002C6E5F"/>
    <w:rsid w:val="002C7CA8"/>
    <w:rsid w:val="002E4AE1"/>
    <w:rsid w:val="002E6183"/>
    <w:rsid w:val="0030375B"/>
    <w:rsid w:val="00315308"/>
    <w:rsid w:val="003203B3"/>
    <w:rsid w:val="003205AA"/>
    <w:rsid w:val="00340312"/>
    <w:rsid w:val="00393B4B"/>
    <w:rsid w:val="003A082F"/>
    <w:rsid w:val="004029C9"/>
    <w:rsid w:val="00406FA9"/>
    <w:rsid w:val="0045080B"/>
    <w:rsid w:val="00472903"/>
    <w:rsid w:val="00484E4E"/>
    <w:rsid w:val="00495906"/>
    <w:rsid w:val="004B1305"/>
    <w:rsid w:val="004F0EAA"/>
    <w:rsid w:val="0052204A"/>
    <w:rsid w:val="005B7A1F"/>
    <w:rsid w:val="005C1AC0"/>
    <w:rsid w:val="005D4BD2"/>
    <w:rsid w:val="005D7244"/>
    <w:rsid w:val="005D78A3"/>
    <w:rsid w:val="005F2DE3"/>
    <w:rsid w:val="006006A4"/>
    <w:rsid w:val="006050E2"/>
    <w:rsid w:val="006279A3"/>
    <w:rsid w:val="0063035B"/>
    <w:rsid w:val="00683FFF"/>
    <w:rsid w:val="006C0DA3"/>
    <w:rsid w:val="006D124A"/>
    <w:rsid w:val="006E4220"/>
    <w:rsid w:val="00700F23"/>
    <w:rsid w:val="007410DC"/>
    <w:rsid w:val="00766899"/>
    <w:rsid w:val="00766989"/>
    <w:rsid w:val="00773695"/>
    <w:rsid w:val="007E1FFF"/>
    <w:rsid w:val="007F4F9B"/>
    <w:rsid w:val="00806F7E"/>
    <w:rsid w:val="00811579"/>
    <w:rsid w:val="0082252B"/>
    <w:rsid w:val="00852D9E"/>
    <w:rsid w:val="00862FB5"/>
    <w:rsid w:val="00865534"/>
    <w:rsid w:val="00877A89"/>
    <w:rsid w:val="008E0C0B"/>
    <w:rsid w:val="008F7657"/>
    <w:rsid w:val="00905301"/>
    <w:rsid w:val="0092005C"/>
    <w:rsid w:val="009302E4"/>
    <w:rsid w:val="00934FE3"/>
    <w:rsid w:val="009B3163"/>
    <w:rsid w:val="009F58BF"/>
    <w:rsid w:val="00A04838"/>
    <w:rsid w:val="00A23BCC"/>
    <w:rsid w:val="00A4184F"/>
    <w:rsid w:val="00A82CF3"/>
    <w:rsid w:val="00A91B92"/>
    <w:rsid w:val="00A93E5D"/>
    <w:rsid w:val="00AA2479"/>
    <w:rsid w:val="00AA7829"/>
    <w:rsid w:val="00AC1F7B"/>
    <w:rsid w:val="00AF2E2A"/>
    <w:rsid w:val="00AF653A"/>
    <w:rsid w:val="00B0207B"/>
    <w:rsid w:val="00B0766A"/>
    <w:rsid w:val="00B150A3"/>
    <w:rsid w:val="00B230DD"/>
    <w:rsid w:val="00B23F0C"/>
    <w:rsid w:val="00B8122F"/>
    <w:rsid w:val="00B828F0"/>
    <w:rsid w:val="00BB2CF0"/>
    <w:rsid w:val="00BB3186"/>
    <w:rsid w:val="00BC22B6"/>
    <w:rsid w:val="00BC49F2"/>
    <w:rsid w:val="00BD65C7"/>
    <w:rsid w:val="00C23B07"/>
    <w:rsid w:val="00C258B4"/>
    <w:rsid w:val="00C56D20"/>
    <w:rsid w:val="00CA27C3"/>
    <w:rsid w:val="00CC24AF"/>
    <w:rsid w:val="00D03D6A"/>
    <w:rsid w:val="00D11A75"/>
    <w:rsid w:val="00D32AC4"/>
    <w:rsid w:val="00D75B11"/>
    <w:rsid w:val="00DC174E"/>
    <w:rsid w:val="00E07BCA"/>
    <w:rsid w:val="00E3689D"/>
    <w:rsid w:val="00E54D29"/>
    <w:rsid w:val="00E76CFB"/>
    <w:rsid w:val="00E94DDB"/>
    <w:rsid w:val="00EF1F4F"/>
    <w:rsid w:val="00F42497"/>
    <w:rsid w:val="00F9462A"/>
    <w:rsid w:val="00F970DE"/>
    <w:rsid w:val="00FA2310"/>
    <w:rsid w:val="00FC1AE4"/>
    <w:rsid w:val="00FE4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75D2D"/>
  <w15:docId w15:val="{A4ABB706-5CD3-4759-A613-5670EB094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E54D29"/>
    <w:pPr>
      <w:ind w:left="720"/>
    </w:pPr>
  </w:style>
  <w:style w:type="paragraph" w:styleId="Header">
    <w:name w:val="header"/>
    <w:basedOn w:val="Normal"/>
    <w:link w:val="HeaderChar"/>
    <w:uiPriority w:val="99"/>
    <w:unhideWhenUsed/>
    <w:rsid w:val="00852D9E"/>
    <w:pPr>
      <w:tabs>
        <w:tab w:val="center" w:pos="4680"/>
        <w:tab w:val="right" w:pos="9360"/>
      </w:tabs>
      <w:spacing w:line="240" w:lineRule="auto"/>
    </w:pPr>
  </w:style>
  <w:style w:type="character" w:customStyle="1" w:styleId="HeaderChar">
    <w:name w:val="Header Char"/>
    <w:basedOn w:val="DefaultParagraphFont"/>
    <w:link w:val="Header"/>
    <w:uiPriority w:val="99"/>
    <w:rsid w:val="00852D9E"/>
  </w:style>
  <w:style w:type="paragraph" w:styleId="Footer">
    <w:name w:val="footer"/>
    <w:basedOn w:val="Normal"/>
    <w:link w:val="FooterChar"/>
    <w:uiPriority w:val="99"/>
    <w:unhideWhenUsed/>
    <w:rsid w:val="00852D9E"/>
    <w:pPr>
      <w:tabs>
        <w:tab w:val="center" w:pos="4680"/>
        <w:tab w:val="right" w:pos="9360"/>
      </w:tabs>
      <w:spacing w:line="240" w:lineRule="auto"/>
    </w:pPr>
  </w:style>
  <w:style w:type="character" w:customStyle="1" w:styleId="FooterChar">
    <w:name w:val="Footer Char"/>
    <w:basedOn w:val="DefaultParagraphFont"/>
    <w:link w:val="Footer"/>
    <w:uiPriority w:val="99"/>
    <w:rsid w:val="00852D9E"/>
  </w:style>
  <w:style w:type="paragraph" w:styleId="BalloonText">
    <w:name w:val="Balloon Text"/>
    <w:basedOn w:val="Normal"/>
    <w:link w:val="BalloonTextChar"/>
    <w:uiPriority w:val="99"/>
    <w:semiHidden/>
    <w:unhideWhenUsed/>
    <w:rsid w:val="008F765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657"/>
    <w:rPr>
      <w:rFonts w:ascii="Segoe UI" w:hAnsi="Segoe UI" w:cs="Segoe UI"/>
      <w:sz w:val="18"/>
      <w:szCs w:val="18"/>
    </w:rPr>
  </w:style>
  <w:style w:type="character" w:customStyle="1" w:styleId="DocID">
    <w:name w:val="DocID"/>
    <w:basedOn w:val="DefaultParagraphFont"/>
    <w:rsid w:val="002E6183"/>
    <w:rPr>
      <w:rFonts w:ascii="Times New Roman" w:hAnsi="Times New Roman" w:cs="Times New Roman"/>
      <w:b w:val="0"/>
      <w:i w:val="0"/>
      <w:vanish w:val="0"/>
      <w:sz w:val="24"/>
      <w:szCs w:val="24"/>
      <w:u w:val="none"/>
    </w:rPr>
  </w:style>
  <w:style w:type="paragraph" w:customStyle="1" w:styleId="RSBodyText">
    <w:name w:val="RS Body Text"/>
    <w:basedOn w:val="Normal"/>
    <w:link w:val="RSBodyTextChar"/>
    <w:qFormat/>
    <w:rsid w:val="006E4220"/>
    <w:pPr>
      <w:spacing w:after="240" w:line="240" w:lineRule="auto"/>
      <w:contextualSpacing w:val="0"/>
    </w:pPr>
    <w:rPr>
      <w:rFonts w:ascii="Times New Roman" w:eastAsiaTheme="minorHAnsi" w:hAnsi="Times New Roman" w:cstheme="minorBidi"/>
      <w:sz w:val="24"/>
      <w:szCs w:val="24"/>
      <w:lang w:val="en-US"/>
    </w:rPr>
  </w:style>
  <w:style w:type="character" w:customStyle="1" w:styleId="RSBodyTextChar">
    <w:name w:val="RS Body Text Char"/>
    <w:basedOn w:val="DefaultParagraphFont"/>
    <w:link w:val="RSBodyText"/>
    <w:rsid w:val="006E4220"/>
    <w:rPr>
      <w:rFonts w:ascii="Times New Roman" w:eastAsiaTheme="minorHAnsi" w:hAnsi="Times New Roman" w:cstheme="minorBidi"/>
      <w:sz w:val="24"/>
      <w:szCs w:val="24"/>
      <w:lang w:val="en-US"/>
    </w:rPr>
  </w:style>
  <w:style w:type="character" w:styleId="CommentReference">
    <w:name w:val="annotation reference"/>
    <w:basedOn w:val="DefaultParagraphFont"/>
    <w:uiPriority w:val="99"/>
    <w:semiHidden/>
    <w:unhideWhenUsed/>
    <w:rsid w:val="004F0EAA"/>
    <w:rPr>
      <w:sz w:val="16"/>
      <w:szCs w:val="16"/>
    </w:rPr>
  </w:style>
  <w:style w:type="paragraph" w:styleId="CommentText">
    <w:name w:val="annotation text"/>
    <w:basedOn w:val="Normal"/>
    <w:link w:val="CommentTextChar"/>
    <w:uiPriority w:val="99"/>
    <w:semiHidden/>
    <w:unhideWhenUsed/>
    <w:rsid w:val="004F0EAA"/>
    <w:pPr>
      <w:spacing w:line="240" w:lineRule="auto"/>
    </w:pPr>
    <w:rPr>
      <w:sz w:val="20"/>
      <w:szCs w:val="20"/>
    </w:rPr>
  </w:style>
  <w:style w:type="character" w:customStyle="1" w:styleId="CommentTextChar">
    <w:name w:val="Comment Text Char"/>
    <w:basedOn w:val="DefaultParagraphFont"/>
    <w:link w:val="CommentText"/>
    <w:uiPriority w:val="99"/>
    <w:semiHidden/>
    <w:rsid w:val="004F0EAA"/>
    <w:rPr>
      <w:sz w:val="20"/>
      <w:szCs w:val="20"/>
    </w:rPr>
  </w:style>
  <w:style w:type="paragraph" w:styleId="CommentSubject">
    <w:name w:val="annotation subject"/>
    <w:basedOn w:val="CommentText"/>
    <w:next w:val="CommentText"/>
    <w:link w:val="CommentSubjectChar"/>
    <w:uiPriority w:val="99"/>
    <w:semiHidden/>
    <w:unhideWhenUsed/>
    <w:rsid w:val="004F0EAA"/>
    <w:rPr>
      <w:b/>
      <w:bCs/>
    </w:rPr>
  </w:style>
  <w:style w:type="character" w:customStyle="1" w:styleId="CommentSubjectChar">
    <w:name w:val="Comment Subject Char"/>
    <w:basedOn w:val="CommentTextChar"/>
    <w:link w:val="CommentSubject"/>
    <w:uiPriority w:val="99"/>
    <w:semiHidden/>
    <w:rsid w:val="004F0E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920B7-A177-4B56-A3FD-FD7D9CAB0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2742</Words>
  <Characters>15630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Singer, Matt</dc:creator>
  <cp:lastModifiedBy>Criss, Louise</cp:lastModifiedBy>
  <cp:revision>6</cp:revision>
  <cp:lastPrinted>1900-01-01T05:00:00Z</cp:lastPrinted>
  <dcterms:created xsi:type="dcterms:W3CDTF">2019-03-18T20:32:00Z</dcterms:created>
  <dcterms:modified xsi:type="dcterms:W3CDTF">2019-03-20T15:56:00Z</dcterms:modified>
</cp:coreProperties>
</file>