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DD541" w14:textId="67821A63" w:rsidR="00032893" w:rsidRPr="008B4709" w:rsidRDefault="008B4709" w:rsidP="008B4709">
      <w:pPr>
        <w:jc w:val="center"/>
        <w:rPr>
          <w:b/>
          <w:sz w:val="44"/>
        </w:rPr>
      </w:pPr>
      <w:bookmarkStart w:id="0" w:name="_GoBack"/>
      <w:r w:rsidRPr="008B4709">
        <w:rPr>
          <w:b/>
          <w:sz w:val="44"/>
        </w:rPr>
        <w:t>Res. 77</w:t>
      </w:r>
    </w:p>
    <w:bookmarkEnd w:id="0"/>
    <w:p w14:paraId="053B39B6" w14:textId="77777777" w:rsidR="008B4709" w:rsidRDefault="008B4709" w:rsidP="00816CE3"/>
    <w:p w14:paraId="4A86E529" w14:textId="2A1AF312" w:rsidR="0089371E" w:rsidRPr="00415517" w:rsidRDefault="00A465CF" w:rsidP="00816CE3">
      <w:r w:rsidRPr="00A465CF">
        <w:rPr>
          <w:rStyle w:val="st1"/>
        </w:rPr>
        <w:t xml:space="preserve">Resolution </w:t>
      </w:r>
      <w:r w:rsidR="00491F8F">
        <w:rPr>
          <w:rStyle w:val="st1"/>
        </w:rPr>
        <w:t xml:space="preserve">amending Resolution </w:t>
      </w:r>
      <w:r w:rsidR="002E7743">
        <w:rPr>
          <w:rStyle w:val="st1"/>
        </w:rPr>
        <w:t>No.</w:t>
      </w:r>
      <w:r w:rsidR="00491F8F" w:rsidRPr="002E7743">
        <w:rPr>
          <w:rStyle w:val="st1"/>
        </w:rPr>
        <w:t xml:space="preserve"> </w:t>
      </w:r>
      <w:r w:rsidR="002E7743" w:rsidRPr="002E7743">
        <w:rPr>
          <w:rStyle w:val="st1"/>
        </w:rPr>
        <w:t>14 of</w:t>
      </w:r>
      <w:r w:rsidR="002E7743">
        <w:rPr>
          <w:rStyle w:val="st1"/>
        </w:rPr>
        <w:t xml:space="preserve"> 2019</w:t>
      </w:r>
      <w:r w:rsidR="00491F8F">
        <w:rPr>
          <w:rStyle w:val="st1"/>
        </w:rPr>
        <w:t xml:space="preserve"> </w:t>
      </w:r>
      <w:r w:rsidRPr="00A465CF">
        <w:rPr>
          <w:rStyle w:val="st1"/>
        </w:rPr>
        <w:t xml:space="preserve">realigning a total of </w:t>
      </w:r>
      <w:r w:rsidR="00A93E7E" w:rsidRPr="00BC61D2">
        <w:rPr>
          <w:rStyle w:val="st1"/>
          <w:strike/>
        </w:rPr>
        <w:t>$4,311,000</w:t>
      </w:r>
      <w:r w:rsidR="00CA04FB">
        <w:rPr>
          <w:rStyle w:val="st1"/>
        </w:rPr>
        <w:t xml:space="preserve"> </w:t>
      </w:r>
      <w:r w:rsidR="00BC61D2">
        <w:rPr>
          <w:rStyle w:val="st1"/>
        </w:rPr>
        <w:t xml:space="preserve">$4,322,000 </w:t>
      </w:r>
      <w:r w:rsidRPr="00A465CF">
        <w:rPr>
          <w:rStyle w:val="st1"/>
        </w:rPr>
        <w:t xml:space="preserve">between </w:t>
      </w:r>
      <w:r>
        <w:rPr>
          <w:rStyle w:val="st1"/>
        </w:rPr>
        <w:t>various accounts within the 2018</w:t>
      </w:r>
      <w:r w:rsidRPr="00A465CF">
        <w:rPr>
          <w:rStyle w:val="st1"/>
        </w:rPr>
        <w:t xml:space="preserve"> Operating Budget.  This transfer is necessary for the 201</w:t>
      </w:r>
      <w:r>
        <w:rPr>
          <w:rStyle w:val="st1"/>
        </w:rPr>
        <w:t>8</w:t>
      </w:r>
      <w:r w:rsidR="00491F8F">
        <w:rPr>
          <w:rStyle w:val="st1"/>
        </w:rPr>
        <w:t xml:space="preserve"> close </w:t>
      </w:r>
      <w:r w:rsidRPr="00A465CF">
        <w:rPr>
          <w:rStyle w:val="st1"/>
        </w:rPr>
        <w:t>to meet</w:t>
      </w:r>
      <w:r w:rsidR="00491F8F">
        <w:rPr>
          <w:rStyle w:val="st1"/>
        </w:rPr>
        <w:t xml:space="preserve"> final</w:t>
      </w:r>
      <w:r w:rsidRPr="00A465CF">
        <w:rPr>
          <w:rStyle w:val="st1"/>
        </w:rPr>
        <w:t xml:space="preserve"> expenditures for </w:t>
      </w:r>
      <w:r w:rsidR="00491F8F">
        <w:rPr>
          <w:rStyle w:val="st1"/>
        </w:rPr>
        <w:t>fiscal year 2018.</w:t>
      </w:r>
    </w:p>
    <w:p w14:paraId="34123162" w14:textId="77777777" w:rsidR="0089371E" w:rsidRPr="00415517" w:rsidRDefault="0089371E" w:rsidP="00816CE3"/>
    <w:p w14:paraId="621F0082" w14:textId="4A362A3A" w:rsidR="00C22580" w:rsidRDefault="00C22580" w:rsidP="00816CE3"/>
    <w:p w14:paraId="1AFEBD7A" w14:textId="6F743E8C" w:rsidR="00C22580" w:rsidRPr="00164B3C" w:rsidRDefault="00164B3C" w:rsidP="00816CE3">
      <w:pPr>
        <w:rPr>
          <w:b/>
        </w:rPr>
      </w:pPr>
      <w:r>
        <w:rPr>
          <w:b/>
        </w:rPr>
        <w:t>Be it resolved by the Council of the City of Pittsburgh as follows:</w:t>
      </w:r>
    </w:p>
    <w:p w14:paraId="714F8E2E" w14:textId="77777777" w:rsidR="006B4DA4" w:rsidRDefault="006B4DA4" w:rsidP="00816CE3">
      <w:pPr>
        <w:rPr>
          <w:b/>
        </w:rPr>
      </w:pPr>
    </w:p>
    <w:p w14:paraId="2A84BD4E" w14:textId="66056FA8" w:rsidR="00A465CF" w:rsidRDefault="00164B3C" w:rsidP="00164B3C">
      <w:r>
        <w:rPr>
          <w:b/>
        </w:rPr>
        <w:t>Section 1.</w:t>
      </w:r>
      <w:r>
        <w:rPr>
          <w:b/>
        </w:rPr>
        <w:tab/>
      </w:r>
      <w:r w:rsidR="00A465CF">
        <w:t xml:space="preserve">The Controller’s Office is hereby authorized and directed to transfer a total of </w:t>
      </w:r>
      <w:r w:rsidR="00A93E7E" w:rsidRPr="00C16A74">
        <w:rPr>
          <w:strike/>
        </w:rPr>
        <w:t>$4,311,000</w:t>
      </w:r>
      <w:r w:rsidR="00A93E7E">
        <w:t xml:space="preserve"> </w:t>
      </w:r>
      <w:r w:rsidR="00BC61D2">
        <w:t xml:space="preserve">$4,322,000 </w:t>
      </w:r>
      <w:r w:rsidR="00A465CF">
        <w:t>as indicated from and to the following accounts:</w:t>
      </w:r>
    </w:p>
    <w:p w14:paraId="797DB692" w14:textId="77777777" w:rsidR="00A465CF" w:rsidRPr="00A465CF" w:rsidRDefault="00A465CF" w:rsidP="00A465CF"/>
    <w:p w14:paraId="418DAD45" w14:textId="5571F237" w:rsidR="00753822" w:rsidRDefault="00BC61D2" w:rsidP="00A465CF">
      <w:r w:rsidRPr="00BC61D2">
        <w:rPr>
          <w:noProof/>
        </w:rPr>
        <w:drawing>
          <wp:inline distT="0" distB="0" distL="0" distR="0" wp14:anchorId="28DB8F1F" wp14:editId="75AA53FE">
            <wp:extent cx="6278971" cy="44767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64" cy="448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98"/>
    <w:rsid w:val="00027170"/>
    <w:rsid w:val="00032893"/>
    <w:rsid w:val="000428A7"/>
    <w:rsid w:val="00091DB3"/>
    <w:rsid w:val="000B0CC3"/>
    <w:rsid w:val="00155A8D"/>
    <w:rsid w:val="00164B3C"/>
    <w:rsid w:val="001B7562"/>
    <w:rsid w:val="001D7709"/>
    <w:rsid w:val="00224C7A"/>
    <w:rsid w:val="00242000"/>
    <w:rsid w:val="002652E0"/>
    <w:rsid w:val="002E7743"/>
    <w:rsid w:val="00302768"/>
    <w:rsid w:val="00365E59"/>
    <w:rsid w:val="003D136E"/>
    <w:rsid w:val="003D5386"/>
    <w:rsid w:val="00403F24"/>
    <w:rsid w:val="004379A4"/>
    <w:rsid w:val="00460C18"/>
    <w:rsid w:val="00463560"/>
    <w:rsid w:val="00491F8F"/>
    <w:rsid w:val="004A7239"/>
    <w:rsid w:val="00520CE7"/>
    <w:rsid w:val="005A070C"/>
    <w:rsid w:val="005D170C"/>
    <w:rsid w:val="005E52F9"/>
    <w:rsid w:val="005F354F"/>
    <w:rsid w:val="00644B8D"/>
    <w:rsid w:val="006B4DA4"/>
    <w:rsid w:val="006E4D86"/>
    <w:rsid w:val="00753822"/>
    <w:rsid w:val="007A256B"/>
    <w:rsid w:val="00803BB0"/>
    <w:rsid w:val="00816CE3"/>
    <w:rsid w:val="00872596"/>
    <w:rsid w:val="0089371E"/>
    <w:rsid w:val="008B4709"/>
    <w:rsid w:val="008F4A98"/>
    <w:rsid w:val="00921261"/>
    <w:rsid w:val="009740BB"/>
    <w:rsid w:val="00990014"/>
    <w:rsid w:val="00A33458"/>
    <w:rsid w:val="00A465CF"/>
    <w:rsid w:val="00A93E7E"/>
    <w:rsid w:val="00AE3904"/>
    <w:rsid w:val="00B13EF4"/>
    <w:rsid w:val="00B57AA9"/>
    <w:rsid w:val="00BC61D2"/>
    <w:rsid w:val="00C16A74"/>
    <w:rsid w:val="00C22580"/>
    <w:rsid w:val="00C87A89"/>
    <w:rsid w:val="00CA04FB"/>
    <w:rsid w:val="00CA6930"/>
    <w:rsid w:val="00CB7926"/>
    <w:rsid w:val="00CF4416"/>
    <w:rsid w:val="00D006A2"/>
    <w:rsid w:val="00D03970"/>
    <w:rsid w:val="00D46198"/>
    <w:rsid w:val="00D96FA4"/>
    <w:rsid w:val="00E15A45"/>
    <w:rsid w:val="00E819C7"/>
    <w:rsid w:val="00EF6803"/>
    <w:rsid w:val="00F94504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98F9"/>
  <w15:docId w15:val="{D83D48CC-89B0-447A-9A18-36FAACBD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9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71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71E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1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A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A9"/>
    <w:rPr>
      <w:rFonts w:asciiTheme="minorHAnsi" w:eastAsia="Times New Roman" w:hAnsiTheme="minorHAnsi" w:cstheme="minorBidi"/>
      <w:b/>
      <w:bCs/>
      <w:sz w:val="20"/>
      <w:szCs w:val="20"/>
    </w:rPr>
  </w:style>
  <w:style w:type="character" w:customStyle="1" w:styleId="st1">
    <w:name w:val="st1"/>
    <w:basedOn w:val="DefaultParagraphFont"/>
    <w:rsid w:val="00753822"/>
  </w:style>
  <w:style w:type="table" w:styleId="TableGridLight">
    <w:name w:val="Grid Table Light"/>
    <w:basedOn w:val="TableNormal"/>
    <w:uiPriority w:val="40"/>
    <w:rsid w:val="00CA04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A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04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A04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A04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CA04F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Cornell</dc:creator>
  <cp:lastModifiedBy>Criss, Louise</cp:lastModifiedBy>
  <cp:revision>6</cp:revision>
  <cp:lastPrinted>2019-02-08T16:43:00Z</cp:lastPrinted>
  <dcterms:created xsi:type="dcterms:W3CDTF">2019-01-10T16:18:00Z</dcterms:created>
  <dcterms:modified xsi:type="dcterms:W3CDTF">2019-02-08T16:43:00Z</dcterms:modified>
</cp:coreProperties>
</file>