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2A" w:rsidRDefault="00DD472A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72A" w:rsidRDefault="00DD472A" w:rsidP="00DD4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206</w:t>
      </w:r>
      <w:bookmarkStart w:id="0" w:name="_GoBack"/>
      <w:bookmarkEnd w:id="0"/>
    </w:p>
    <w:p w:rsidR="00DD472A" w:rsidRDefault="00DD472A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B65D58" w:rsidP="00B65D5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800502" w:rsidP="0080050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Nic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Swidzinski</w:t>
                </w:r>
                <w:proofErr w:type="spellEnd"/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A5B85" w:rsidP="00EA5B85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Margaret </w:t>
                </w:r>
                <w:r w:rsidR="00800502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L.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Lanier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B65D5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B65D58" w:rsidP="00B65D5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 authorizes sets the fees for all permits and licenses for 201</w:t>
          </w:r>
          <w:r w:rsidR="00EA5B85">
            <w:rPr>
              <w:rFonts w:ascii="Times New Roman" w:eastAsia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Enter the total dollar amount.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58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DD47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DD472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B65D58">
            <w:rPr>
              <w:rFonts w:ascii="Times New Roman" w:eastAsia="Times New Roman" w:hAnsi="Times New Roman" w:cs="Times New Roman"/>
              <w:sz w:val="24"/>
              <w:szCs w:val="24"/>
            </w:rPr>
            <w:t>All JDE accounts that accept revenue from permits and licenses.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B65D58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There are operating costs related to the acceptance of these revenues.  </w:t>
          </w:r>
          <w:r>
            <w:rPr>
              <w:rFonts w:ascii="Times New Roman" w:eastAsia="Times New Roman" w:hAnsi="Times New Roman" w:cs="Times New Roman"/>
              <w:sz w:val="24"/>
              <w:szCs w:val="20"/>
            </w:rPr>
            <w:br/>
            <w:t xml:space="preserve">Resolution 433 of 2017 authorized the expenditure of $60,000 to Fiscal Choice Consulting to research these fees.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EA5B85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All 2019</w:t>
          </w:r>
          <w:r w:rsidR="00B65D58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fees for permits and licenses.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Default="00B65D58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Fee book lists all fees for permits and licenses.</w:t>
      </w:r>
    </w:p>
    <w:p w:rsidR="00B65D58" w:rsidRPr="00BF26B0" w:rsidRDefault="00B65D58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</w:t>
      </w:r>
      <w:r w:rsidR="00EA5B85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Operating Budget lists the budgeted revenue for all 201</w:t>
      </w:r>
      <w:r w:rsidR="00EA5B85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permit and licenses.</w:t>
      </w:r>
    </w:p>
    <w:sectPr w:rsidR="00B65D58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800502"/>
    <w:rsid w:val="008076FC"/>
    <w:rsid w:val="00995793"/>
    <w:rsid w:val="00A5500E"/>
    <w:rsid w:val="00B65D58"/>
    <w:rsid w:val="00BF26B0"/>
    <w:rsid w:val="00CF439B"/>
    <w:rsid w:val="00DD472A"/>
    <w:rsid w:val="00E40AA6"/>
    <w:rsid w:val="00E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A460"/>
  <w15:docId w15:val="{BC21FA01-BA01-488E-9554-331D035C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5</cp:revision>
  <dcterms:created xsi:type="dcterms:W3CDTF">2018-10-03T19:08:00Z</dcterms:created>
  <dcterms:modified xsi:type="dcterms:W3CDTF">2018-11-05T20:45:00Z</dcterms:modified>
</cp:coreProperties>
</file>