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All Departments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E11C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Bill Urbanic, </w:t>
                </w:r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Jen </w:t>
                </w:r>
                <w:proofErr w:type="spellStart"/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Olzinger</w:t>
                </w:r>
                <w:proofErr w:type="spellEnd"/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Kevin </w:t>
                </w:r>
                <w:proofErr w:type="spellStart"/>
                <w:r w:rsidR="00E11C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20DAA" w:rsidP="00020DA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 is</w:t>
          </w:r>
          <w:r w:rsidR="00A26A9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the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3B2B1B">
            <w:rPr>
              <w:rFonts w:ascii="Times New Roman" w:eastAsia="Times New Roman" w:hAnsi="Times New Roman" w:cs="Times New Roman"/>
              <w:sz w:val="24"/>
              <w:szCs w:val="24"/>
            </w:rPr>
            <w:t>positions and salaries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piece of the 201</w:t>
          </w:r>
          <w:r w:rsidR="00E11C35"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Operating Budget.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97B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97B9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cost of all employees included in Appropriations bill 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11C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E11C3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20D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 </w:t>
          </w:r>
          <w:r w:rsidR="003B2B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.51 (salaries) and most .52 (employee benefits) JDE accounts in all City Departments and trust funds.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BF26B0" w:rsidRDefault="00020D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legislation budgets 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0"/>
        </w:rPr>
        <w:t>of the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 positions and salaries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>in the 201</w:t>
      </w:r>
      <w:r w:rsidR="00E11C35">
        <w:rPr>
          <w:rFonts w:ascii="Times New Roman" w:eastAsia="Times New Roman" w:hAnsi="Times New Roman" w:cs="Times New Roman"/>
          <w:sz w:val="24"/>
          <w:szCs w:val="20"/>
        </w:rPr>
        <w:t>9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 Operating Budget.  Any “additional costs” related to healthcare, pensions, benefits, uniforms, training, and other employee costs are reflected in the Appropriations piece of the 201</w:t>
      </w:r>
      <w:r w:rsidR="00E11C35">
        <w:rPr>
          <w:rFonts w:ascii="Times New Roman" w:eastAsia="Times New Roman" w:hAnsi="Times New Roman" w:cs="Times New Roman"/>
          <w:sz w:val="24"/>
          <w:szCs w:val="20"/>
        </w:rPr>
        <w:t>9</w:t>
      </w:r>
      <w:r w:rsidR="003B2B1B">
        <w:rPr>
          <w:rFonts w:ascii="Times New Roman" w:eastAsia="Times New Roman" w:hAnsi="Times New Roman" w:cs="Times New Roman"/>
          <w:sz w:val="24"/>
          <w:szCs w:val="20"/>
        </w:rPr>
        <w:t xml:space="preserve"> Operating Budget.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3B2B1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Employees pay taxes</w:t>
          </w:r>
          <w:r w:rsidR="00020DAA">
            <w:rPr>
              <w:rFonts w:ascii="Times New Roman" w:eastAsia="Times New Roman" w:hAnsi="Times New Roman" w:cs="Times New Roman"/>
              <w:sz w:val="24"/>
              <w:szCs w:val="20"/>
            </w:rPr>
            <w:t>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020D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E11C35">
        <w:rPr>
          <w:rFonts w:ascii="Times New Roman" w:eastAsia="Times New Roman" w:hAnsi="Times New Roman" w:cs="Times New Roman"/>
          <w:sz w:val="24"/>
          <w:szCs w:val="2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Operating Budget is attached.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20DAA"/>
    <w:rsid w:val="00083DC3"/>
    <w:rsid w:val="00097B98"/>
    <w:rsid w:val="00267E56"/>
    <w:rsid w:val="003B2B1B"/>
    <w:rsid w:val="00496C3C"/>
    <w:rsid w:val="008076FC"/>
    <w:rsid w:val="008662CF"/>
    <w:rsid w:val="00995793"/>
    <w:rsid w:val="00A26A99"/>
    <w:rsid w:val="00A5500E"/>
    <w:rsid w:val="00BF26B0"/>
    <w:rsid w:val="00E11C35"/>
    <w:rsid w:val="00E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3</cp:revision>
  <cp:lastPrinted>2017-11-07T21:05:00Z</cp:lastPrinted>
  <dcterms:created xsi:type="dcterms:W3CDTF">2018-11-06T16:12:00Z</dcterms:created>
  <dcterms:modified xsi:type="dcterms:W3CDTF">2018-11-06T16:13:00Z</dcterms:modified>
</cp:coreProperties>
</file>