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72" w:rsidRDefault="00956472" w:rsidP="009564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012C71" w:rsidP="00012C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Permits, Licenses, and Inspections</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012C71" w:rsidP="00012C7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Julie Asciolla</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012C71" w:rsidP="00012C7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Julie Asciolla</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012C7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1F352A">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hAnsi="Times New Roman" w:cs="Times New Roman"/>
          <w:color w:val="000000"/>
          <w:sz w:val="24"/>
          <w:szCs w:val="24"/>
        </w:rPr>
        <w:id w:val="-1170251545"/>
        <w:text w:multiLine="1"/>
      </w:sdtPr>
      <w:sdtEndPr/>
      <w:sdtContent>
        <w:p w:rsidR="00BF26B0" w:rsidRDefault="00137206" w:rsidP="00012C71">
          <w:pPr>
            <w:spacing w:after="0" w:line="240" w:lineRule="auto"/>
            <w:rPr>
              <w:rFonts w:ascii="Times New Roman" w:eastAsia="Times New Roman" w:hAnsi="Times New Roman" w:cs="Times New Roman"/>
              <w:sz w:val="24"/>
              <w:szCs w:val="24"/>
            </w:rPr>
          </w:pPr>
          <w:r w:rsidRPr="00137206">
            <w:rPr>
              <w:rFonts w:ascii="Times New Roman" w:hAnsi="Times New Roman" w:cs="Times New Roman"/>
              <w:color w:val="000000"/>
              <w:sz w:val="24"/>
              <w:szCs w:val="24"/>
            </w:rPr>
            <w:t>Resolution submitting regulations for the implementation and enforcement of the Landlord Registration Ordinance (i.e. City of Pittsburgh Code (“City Code”), Ch. 781 (“Residential Housing Rental Permit Program”)), to the Council of the City of Pittsburgh as required by City Code §781.06 and recent Court Order in a related active litigation matter in the Court of Common Pleas of Allegheny Count, docketed at GD 15-023074 (“Realtors Association of Metropolitan Pittsburgh et al. v. City of Pittsburgh”).</w:t>
          </w:r>
          <w:r w:rsidRPr="00137206">
            <w:rPr>
              <w:rFonts w:ascii="Times New Roman" w:hAnsi="Times New Roman" w:cs="Times New Roman"/>
              <w:color w:val="000000"/>
              <w:sz w:val="24"/>
              <w:szCs w:val="24"/>
            </w:rPr>
            <w:br/>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012C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012C71">
                  <w:rPr>
                    <w:rFonts w:ascii="Times New Roman" w:eastAsia="Times New Roman" w:hAnsi="Times New Roman" w:cs="Times New Roman"/>
                    <w:sz w:val="24"/>
                    <w:szCs w:val="24"/>
                  </w:rPr>
                  <w:t>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95647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8076FC" w:rsidRPr="00012C71" w:rsidRDefault="00956472"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012C71">
            <w:rPr>
              <w:rFonts w:ascii="Times New Roman" w:eastAsia="Times New Roman" w:hAnsi="Times New Roman" w:cs="Times New Roman"/>
              <w:sz w:val="20"/>
              <w:szCs w:val="24"/>
            </w:rPr>
            <w:t xml:space="preserve">This </w:t>
          </w:r>
          <w:r w:rsidR="001F352A">
            <w:rPr>
              <w:rFonts w:ascii="Times New Roman" w:eastAsia="Times New Roman" w:hAnsi="Times New Roman" w:cs="Times New Roman"/>
              <w:sz w:val="20"/>
              <w:szCs w:val="24"/>
            </w:rPr>
            <w:t>resolution</w:t>
          </w:r>
          <w:r w:rsidR="00012C71">
            <w:rPr>
              <w:rFonts w:ascii="Times New Roman" w:eastAsia="Times New Roman" w:hAnsi="Times New Roman" w:cs="Times New Roman"/>
              <w:sz w:val="20"/>
              <w:szCs w:val="24"/>
            </w:rPr>
            <w:t xml:space="preserve"> does not impact any funding.</w:t>
          </w:r>
        </w:sdtContent>
      </w:sdt>
    </w:p>
    <w:sectPr w:rsidR="008076FC" w:rsidRPr="0001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12C71"/>
    <w:rsid w:val="00137206"/>
    <w:rsid w:val="001F352A"/>
    <w:rsid w:val="008076FC"/>
    <w:rsid w:val="00956472"/>
    <w:rsid w:val="00995793"/>
    <w:rsid w:val="00BF26B0"/>
    <w:rsid w:val="00D5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F084D-43FC-46E0-9BC8-C13EE6FE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Ashbaugh, Sam</dc:creator>
  <cp:lastModifiedBy>Loper, Laurie</cp:lastModifiedBy>
  <cp:revision>4</cp:revision>
  <cp:lastPrinted>2018-02-27T16:26:00Z</cp:lastPrinted>
  <dcterms:created xsi:type="dcterms:W3CDTF">2018-02-27T15:59:00Z</dcterms:created>
  <dcterms:modified xsi:type="dcterms:W3CDTF">2018-02-28T17:40:00Z</dcterms:modified>
</cp:coreProperties>
</file>