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FA" w:rsidRDefault="009B2993" w:rsidP="008212FA">
      <w:pPr>
        <w:rPr>
          <w:b/>
          <w:sz w:val="24"/>
          <w:szCs w:val="24"/>
        </w:rPr>
      </w:pPr>
      <w:r>
        <w:rPr>
          <w:b/>
          <w:sz w:val="24"/>
          <w:szCs w:val="24"/>
        </w:rPr>
        <w:t>510</w:t>
      </w:r>
      <w:bookmarkStart w:id="0" w:name="_GoBack"/>
      <w:bookmarkEnd w:id="0"/>
    </w:p>
    <w:p w:rsidR="00365053" w:rsidRPr="00A11267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CF2A3C" w:rsidRPr="00A11267" w:rsidRDefault="00CF2A3C" w:rsidP="0026028D">
      <w:pPr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690"/>
        <w:gridCol w:w="3060"/>
      </w:tblGrid>
      <w:tr w:rsidR="0026028D" w:rsidRPr="00A11267" w:rsidTr="00AD12A8">
        <w:trPr>
          <w:trHeight w:val="315"/>
        </w:trPr>
        <w:tc>
          <w:tcPr>
            <w:tcW w:w="2880" w:type="dxa"/>
            <w:vAlign w:val="center"/>
          </w:tcPr>
          <w:p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gridSpan w:val="2"/>
                <w:vAlign w:val="center"/>
              </w:tcPr>
              <w:p w:rsidR="0026028D" w:rsidRPr="00A11267" w:rsidRDefault="00347F35" w:rsidP="00347F35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Department of Finance</w:t>
                </w:r>
              </w:p>
            </w:tc>
          </w:sdtContent>
        </w:sdt>
      </w:tr>
      <w:tr w:rsidR="003C3771" w:rsidRPr="00950428" w:rsidTr="00AD12A8">
        <w:trPr>
          <w:trHeight w:val="255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gridSpan w:val="2"/>
                <w:vAlign w:val="center"/>
              </w:tcPr>
              <w:p w:rsidR="003C3771" w:rsidRDefault="009044EF" w:rsidP="009044EF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David Clarke</w:t>
                </w:r>
              </w:p>
            </w:tc>
          </w:sdtContent>
        </w:sdt>
      </w:tr>
      <w:tr w:rsidR="0026028D" w:rsidRPr="00950428" w:rsidTr="00AD12A8">
        <w:trPr>
          <w:trHeight w:val="165"/>
        </w:trPr>
        <w:tc>
          <w:tcPr>
            <w:tcW w:w="2880" w:type="dxa"/>
            <w:vAlign w:val="center"/>
          </w:tcPr>
          <w:p w:rsidR="0026028D" w:rsidRPr="00C24F39" w:rsidRDefault="0026028D" w:rsidP="0026028D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Contact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gridSpan w:val="2"/>
                <w:vAlign w:val="center"/>
              </w:tcPr>
              <w:p w:rsidR="0026028D" w:rsidRPr="00C24F39" w:rsidRDefault="00347F35" w:rsidP="00C8449E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Paul Leger</w:t>
                </w:r>
              </w:p>
            </w:tc>
          </w:sdtContent>
        </w:sdt>
      </w:tr>
      <w:tr w:rsidR="003C3771" w:rsidRPr="00950428" w:rsidTr="00AD12A8">
        <w:trPr>
          <w:trHeight w:val="147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Type of Initiative</w:t>
            </w:r>
          </w:p>
        </w:tc>
        <w:tc>
          <w:tcPr>
            <w:tcW w:w="3690" w:type="dxa"/>
            <w:vAlign w:val="center"/>
          </w:tcPr>
          <w:p w:rsidR="003C3771" w:rsidRDefault="009B2993" w:rsidP="0026028D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3C3771">
              <w:rPr>
                <w:sz w:val="24"/>
              </w:rPr>
              <w:t xml:space="preserve"> Legislation</w:t>
            </w:r>
          </w:p>
        </w:tc>
        <w:tc>
          <w:tcPr>
            <w:tcW w:w="3060" w:type="dxa"/>
            <w:vAlign w:val="center"/>
          </w:tcPr>
          <w:p w:rsidR="003C3771" w:rsidRDefault="009B2993" w:rsidP="0026028D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6E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C3771">
              <w:rPr>
                <w:sz w:val="24"/>
              </w:rPr>
              <w:t xml:space="preserve"> Executive Order</w:t>
            </w:r>
          </w:p>
        </w:tc>
      </w:tr>
      <w:tr w:rsidR="0026028D" w:rsidRPr="00950428" w:rsidTr="00AD12A8">
        <w:trPr>
          <w:trHeight w:val="300"/>
        </w:trPr>
        <w:tc>
          <w:tcPr>
            <w:tcW w:w="2880" w:type="dxa"/>
            <w:vAlign w:val="center"/>
          </w:tcPr>
          <w:p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vAlign w:val="center"/>
              </w:tcPr>
              <w:p w:rsidR="0026028D" w:rsidRPr="00950428" w:rsidRDefault="00C01573" w:rsidP="0026028D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Contract Authorization</w:t>
                </w:r>
              </w:p>
            </w:tc>
          </w:sdtContent>
        </w:sdt>
      </w:tr>
    </w:tbl>
    <w:p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321263">
        <w:rPr>
          <w:b/>
          <w:sz w:val="24"/>
          <w:szCs w:val="24"/>
        </w:rPr>
        <w:t>Initiative</w:t>
      </w:r>
    </w:p>
    <w:sdt>
      <w:sdtPr>
        <w:rPr>
          <w:sz w:val="24"/>
          <w:szCs w:val="24"/>
        </w:rPr>
        <w:id w:val="-1170251545"/>
        <w:lock w:val="sdtLocked"/>
        <w:text w:multiLine="1"/>
      </w:sdtPr>
      <w:sdtEndPr/>
      <w:sdtContent>
        <w:p w:rsidR="003F6BD7" w:rsidRPr="00950428" w:rsidRDefault="00C01573" w:rsidP="00347F35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This is a resolution authorizing the </w:t>
          </w:r>
          <w:r w:rsidRPr="00C01573">
            <w:rPr>
              <w:sz w:val="24"/>
              <w:szCs w:val="24"/>
            </w:rPr>
            <w:t>Director of Finance to re-enter into a Lease Agreement(s) with The Pittsburgh Children's Museum for a City facility known as the Buhl Planetarium Building and associated property located at Allegheny Square on Federal Street for an annual rental fee of One Dollar ($1.00) per year for a twenty-nine (29) year period</w:t>
          </w:r>
          <w:r w:rsidRPr="00C01573">
            <w:rPr>
              <w:sz w:val="24"/>
              <w:szCs w:val="24"/>
            </w:rPr>
            <w:br/>
          </w:r>
          <w:r w:rsidRPr="00C01573">
            <w:rPr>
              <w:sz w:val="24"/>
              <w:szCs w:val="24"/>
            </w:rPr>
            <w:br/>
            <w:t>Paul Leger will go to the table.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725"/>
        <w:gridCol w:w="1675"/>
        <w:gridCol w:w="1675"/>
        <w:gridCol w:w="1675"/>
      </w:tblGrid>
      <w:tr w:rsidR="00CB2BD7" w:rsidRPr="00950428" w:rsidTr="00AD12A8">
        <w:trPr>
          <w:trHeight w:val="308"/>
        </w:trPr>
        <w:tc>
          <w:tcPr>
            <w:tcW w:w="2880" w:type="dxa"/>
            <w:vAlign w:val="center"/>
          </w:tcPr>
          <w:p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750" w:type="dxa"/>
            <w:gridSpan w:val="4"/>
            <w:vAlign w:val="center"/>
          </w:tcPr>
          <w:p w:rsidR="00CB2BD7" w:rsidRPr="00950428" w:rsidRDefault="00FB41C1" w:rsidP="00347F35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347F35">
                  <w:rPr>
                    <w:sz w:val="24"/>
                    <w:szCs w:val="24"/>
                  </w:rPr>
                  <w:t>0.00</w:t>
                </w:r>
              </w:sdtContent>
            </w:sdt>
          </w:p>
        </w:tc>
      </w:tr>
      <w:tr w:rsidR="00EE4AE4" w:rsidRPr="00950428" w:rsidTr="00AD12A8">
        <w:trPr>
          <w:trHeight w:val="293"/>
        </w:trPr>
        <w:tc>
          <w:tcPr>
            <w:tcW w:w="2880" w:type="dxa"/>
            <w:vAlign w:val="center"/>
          </w:tcPr>
          <w:p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400" w:type="dxa"/>
            <w:gridSpan w:val="2"/>
            <w:vAlign w:val="center"/>
          </w:tcPr>
          <w:p w:rsidR="00EE4AE4" w:rsidRPr="00950428" w:rsidRDefault="009B2993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350" w:type="dxa"/>
            <w:gridSpan w:val="2"/>
            <w:vAlign w:val="center"/>
          </w:tcPr>
          <w:p w:rsidR="00EE4AE4" w:rsidRPr="00950428" w:rsidRDefault="009B2993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:rsidTr="00AD12A8">
        <w:trPr>
          <w:trHeight w:val="293"/>
        </w:trPr>
        <w:tc>
          <w:tcPr>
            <w:tcW w:w="2880" w:type="dxa"/>
            <w:vAlign w:val="center"/>
          </w:tcPr>
          <w:p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25" w:type="dxa"/>
            <w:vAlign w:val="center"/>
          </w:tcPr>
          <w:p w:rsidR="00EE4AE4" w:rsidRPr="00950428" w:rsidRDefault="009B2993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675" w:type="dxa"/>
            <w:vAlign w:val="center"/>
          </w:tcPr>
          <w:p w:rsidR="00EE4AE4" w:rsidRPr="00950428" w:rsidRDefault="009B2993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75" w:type="dxa"/>
            <w:vAlign w:val="center"/>
          </w:tcPr>
          <w:p w:rsidR="00EE4AE4" w:rsidRPr="00950428" w:rsidRDefault="009B2993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75" w:type="dxa"/>
            <w:vAlign w:val="center"/>
          </w:tcPr>
          <w:p w:rsidR="00EE4AE4" w:rsidRPr="00950428" w:rsidRDefault="009B2993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:rsidTr="00AD12A8">
        <w:trPr>
          <w:trHeight w:val="293"/>
        </w:trPr>
        <w:tc>
          <w:tcPr>
            <w:tcW w:w="2880" w:type="dxa"/>
            <w:vAlign w:val="center"/>
          </w:tcPr>
          <w:p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400" w:type="dxa"/>
            <w:gridSpan w:val="2"/>
            <w:vAlign w:val="center"/>
          </w:tcPr>
          <w:p w:rsidR="00423263" w:rsidRPr="00950428" w:rsidRDefault="009B2993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63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350" w:type="dxa"/>
            <w:gridSpan w:val="2"/>
            <w:vAlign w:val="center"/>
          </w:tcPr>
          <w:p w:rsidR="00423263" w:rsidRPr="00950428" w:rsidRDefault="009B2993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="003F6BD7" w:rsidRPr="00A53982" w:rsidRDefault="009B2993" w:rsidP="00A11267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Style w:val="Style1"/>
            <w:szCs w:val="24"/>
          </w:rPr>
          <w:id w:val="-1576964566"/>
          <w:text w:multiLine="1"/>
        </w:sdtPr>
        <w:sdtEndPr>
          <w:rPr>
            <w:rStyle w:val="DefaultParagraphFont"/>
            <w:sz w:val="20"/>
          </w:rPr>
        </w:sdtEndPr>
        <w:sdtContent>
          <w:r w:rsidR="009044EF">
            <w:rPr>
              <w:rStyle w:val="Style1"/>
              <w:szCs w:val="24"/>
            </w:rPr>
            <w:t>n/a</w:t>
          </w:r>
          <w:r w:rsidR="00347F35">
            <w:rPr>
              <w:rStyle w:val="Style1"/>
              <w:szCs w:val="24"/>
            </w:rPr>
            <w:t xml:space="preserve"> </w:t>
          </w:r>
        </w:sdtContent>
      </w:sdt>
    </w:p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3F6BD7" w:rsidRPr="00950428" w:rsidRDefault="00E90DD1" w:rsidP="0026028D">
      <w:pPr>
        <w:autoSpaceDE w:val="0"/>
        <w:autoSpaceDN w:val="0"/>
        <w:adjustRightInd w:val="0"/>
        <w:rPr>
          <w:b/>
          <w:sz w:val="24"/>
          <w:szCs w:val="24"/>
        </w:rPr>
      </w:pPr>
      <w:r w:rsidRPr="00950428">
        <w:rPr>
          <w:b/>
          <w:sz w:val="24"/>
          <w:szCs w:val="24"/>
        </w:rPr>
        <w:t>Additional</w:t>
      </w:r>
      <w:r w:rsidR="0048326E" w:rsidRPr="00950428">
        <w:rPr>
          <w:b/>
          <w:sz w:val="24"/>
          <w:szCs w:val="24"/>
        </w:rPr>
        <w:t xml:space="preserve"> Costs</w:t>
      </w:r>
    </w:p>
    <w:sdt>
      <w:sdtPr>
        <w:rPr>
          <w:rStyle w:val="Style1"/>
        </w:rPr>
        <w:id w:val="-2056617378"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3F6BD7" w:rsidRPr="00950428" w:rsidRDefault="00347F35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text w:multiLine="1"/>
      </w:sdtPr>
      <w:sdtEndPr>
        <w:rPr>
          <w:rStyle w:val="Style1"/>
        </w:rPr>
      </w:sdtEndPr>
      <w:sdtContent>
        <w:p w:rsidR="00E90DD1" w:rsidRDefault="00347F35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n/a</w:t>
          </w:r>
        </w:p>
      </w:sdtContent>
    </w:sdt>
    <w:p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:rsidR="00321263" w:rsidRPr="00321263" w:rsidRDefault="00321263" w:rsidP="0026028D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321263" w:rsidRPr="00613C68" w:rsidRDefault="00F71BAA" w:rsidP="0026028D">
      <w:pPr>
        <w:autoSpaceDE w:val="0"/>
        <w:autoSpaceDN w:val="0"/>
        <w:adjustRightInd w:val="0"/>
        <w:rPr>
          <w:i/>
          <w:sz w:val="24"/>
        </w:rPr>
      </w:pPr>
      <w:r w:rsidRPr="00613C68">
        <w:rPr>
          <w:rStyle w:val="Style1"/>
          <w:i/>
        </w:rPr>
        <w:t>If required, i</w:t>
      </w:r>
      <w:r w:rsidR="00321263" w:rsidRPr="00613C68">
        <w:rPr>
          <w:rStyle w:val="Style1"/>
          <w:i/>
        </w:rPr>
        <w:t xml:space="preserve">nclude </w:t>
      </w:r>
      <w:r w:rsidRPr="00613C68">
        <w:rPr>
          <w:rStyle w:val="Style1"/>
          <w:i/>
        </w:rPr>
        <w:t xml:space="preserve">any </w:t>
      </w:r>
      <w:r w:rsidR="00321263" w:rsidRPr="00613C68">
        <w:rPr>
          <w:rStyle w:val="Style1"/>
          <w:i/>
        </w:rPr>
        <w:t xml:space="preserve">additional attachments and/or </w:t>
      </w:r>
      <w:r w:rsidRPr="00613C68">
        <w:rPr>
          <w:rStyle w:val="Style1"/>
          <w:i/>
        </w:rPr>
        <w:t>exhibits.</w:t>
      </w:r>
    </w:p>
    <w:sectPr w:rsidR="00321263" w:rsidRPr="00613C68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20C2D"/>
    <w:rsid w:val="00026B0D"/>
    <w:rsid w:val="00046AC9"/>
    <w:rsid w:val="00056EC3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231D72"/>
    <w:rsid w:val="002323E5"/>
    <w:rsid w:val="00236F30"/>
    <w:rsid w:val="00246578"/>
    <w:rsid w:val="0026028D"/>
    <w:rsid w:val="002611DA"/>
    <w:rsid w:val="00277C7B"/>
    <w:rsid w:val="00282F3A"/>
    <w:rsid w:val="00286360"/>
    <w:rsid w:val="00296208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6B77"/>
    <w:rsid w:val="00556869"/>
    <w:rsid w:val="00561396"/>
    <w:rsid w:val="005A6B2C"/>
    <w:rsid w:val="005C4F67"/>
    <w:rsid w:val="005D2D2D"/>
    <w:rsid w:val="005E020E"/>
    <w:rsid w:val="00613C68"/>
    <w:rsid w:val="006142CB"/>
    <w:rsid w:val="00640F6E"/>
    <w:rsid w:val="00645C12"/>
    <w:rsid w:val="00652E30"/>
    <w:rsid w:val="006C02FB"/>
    <w:rsid w:val="00713488"/>
    <w:rsid w:val="00726132"/>
    <w:rsid w:val="00733AF3"/>
    <w:rsid w:val="007702FA"/>
    <w:rsid w:val="007B1E56"/>
    <w:rsid w:val="007B521D"/>
    <w:rsid w:val="007D5FC2"/>
    <w:rsid w:val="007D7F70"/>
    <w:rsid w:val="007F7199"/>
    <w:rsid w:val="00801756"/>
    <w:rsid w:val="008212FA"/>
    <w:rsid w:val="008529AF"/>
    <w:rsid w:val="00854D1B"/>
    <w:rsid w:val="00872CF8"/>
    <w:rsid w:val="00875842"/>
    <w:rsid w:val="00891A1A"/>
    <w:rsid w:val="0089530F"/>
    <w:rsid w:val="008973F1"/>
    <w:rsid w:val="008F3FA6"/>
    <w:rsid w:val="009044EF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2993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84457"/>
    <w:rsid w:val="00A93353"/>
    <w:rsid w:val="00AA597B"/>
    <w:rsid w:val="00AB3707"/>
    <w:rsid w:val="00AD12A8"/>
    <w:rsid w:val="00AE6077"/>
    <w:rsid w:val="00B21D5B"/>
    <w:rsid w:val="00B253BE"/>
    <w:rsid w:val="00B73C2D"/>
    <w:rsid w:val="00B94DEE"/>
    <w:rsid w:val="00BF3A18"/>
    <w:rsid w:val="00C01573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36F5"/>
    <w:rsid w:val="00E06A73"/>
    <w:rsid w:val="00E12D1B"/>
    <w:rsid w:val="00E3140E"/>
    <w:rsid w:val="00E3659E"/>
    <w:rsid w:val="00E61AB4"/>
    <w:rsid w:val="00E64A3D"/>
    <w:rsid w:val="00E840CC"/>
    <w:rsid w:val="00E90DD1"/>
    <w:rsid w:val="00EC15C0"/>
    <w:rsid w:val="00EC1F00"/>
    <w:rsid w:val="00ED66B9"/>
    <w:rsid w:val="00EE4AE4"/>
    <w:rsid w:val="00EE7FC2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CB5807-3135-456D-BA79-B2CBE3A2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D332BE" w:rsidP="00D332BE">
          <w:pPr>
            <w:pStyle w:val="71548349141949B88619C0C1592AFF7039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name.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D332BE" w:rsidP="00D332BE">
          <w:pPr>
            <w:pStyle w:val="8B86C972B4624EE38C3DF10F8FAE3BF839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D332BE" w:rsidP="00D332BE">
          <w:pPr>
            <w:pStyle w:val="48F2F587C1074C83901BEEFC511795EA38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0D127F"/>
    <w:rsid w:val="00211C79"/>
    <w:rsid w:val="002F0EBE"/>
    <w:rsid w:val="00336D70"/>
    <w:rsid w:val="0048063B"/>
    <w:rsid w:val="005357A8"/>
    <w:rsid w:val="005633C2"/>
    <w:rsid w:val="00581E97"/>
    <w:rsid w:val="005C35E8"/>
    <w:rsid w:val="005F3E12"/>
    <w:rsid w:val="006E160C"/>
    <w:rsid w:val="00711370"/>
    <w:rsid w:val="00827F09"/>
    <w:rsid w:val="008578E3"/>
    <w:rsid w:val="008D6BCE"/>
    <w:rsid w:val="009440F1"/>
    <w:rsid w:val="00A67E49"/>
    <w:rsid w:val="00AF794B"/>
    <w:rsid w:val="00BE3CD2"/>
    <w:rsid w:val="00D23561"/>
    <w:rsid w:val="00D332BE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2BE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D332BE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4E0E7-7F3F-4DC4-9180-83474C8C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Loper, Laurie</cp:lastModifiedBy>
  <cp:revision>3</cp:revision>
  <cp:lastPrinted>2016-06-13T16:46:00Z</cp:lastPrinted>
  <dcterms:created xsi:type="dcterms:W3CDTF">2017-11-14T20:29:00Z</dcterms:created>
  <dcterms:modified xsi:type="dcterms:W3CDTF">2017-11-28T20:18:00Z</dcterms:modified>
</cp:coreProperties>
</file>