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E" w:rsidRDefault="00F1374E" w:rsidP="00F13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350BDC" w:rsidP="00350BD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and Budget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350BDC" w:rsidP="00350BD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Cornell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350BDC" w:rsidP="00350BD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Alex Pazuchanics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F1374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F1374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350BDC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350BDC" w:rsidP="00350BD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legislation will allow the Mayor’s Office and the Office of Management and Budget to enter into an Agreement or Agreements with FUSE Corps to host </w:t>
          </w:r>
          <w:r w:rsidR="008928F0">
            <w:rPr>
              <w:sz w:val="24"/>
              <w:szCs w:val="24"/>
            </w:rPr>
            <w:t>three</w:t>
          </w:r>
          <w:r>
            <w:rPr>
              <w:sz w:val="24"/>
              <w:szCs w:val="24"/>
            </w:rPr>
            <w:t xml:space="preserve"> Executive Fellow for one year beginning on October 2, 2017. </w:t>
          </w:r>
          <w:r w:rsidR="008928F0">
            <w:rPr>
              <w:sz w:val="24"/>
              <w:szCs w:val="24"/>
            </w:rPr>
            <w:t>One</w:t>
          </w:r>
          <w:r>
            <w:rPr>
              <w:sz w:val="24"/>
              <w:szCs w:val="24"/>
            </w:rPr>
            <w:t xml:space="preserve"> Fellow will work on the </w:t>
          </w:r>
          <w:r w:rsidR="001A118D">
            <w:rPr>
              <w:sz w:val="24"/>
              <w:szCs w:val="24"/>
            </w:rPr>
            <w:t>Facilities Optimization Plan</w:t>
          </w:r>
          <w:r w:rsidR="008928F0">
            <w:rPr>
              <w:sz w:val="24"/>
              <w:szCs w:val="24"/>
            </w:rPr>
            <w:t xml:space="preserve"> project, </w:t>
          </w:r>
          <w:r>
            <w:rPr>
              <w:sz w:val="24"/>
              <w:szCs w:val="24"/>
            </w:rPr>
            <w:t xml:space="preserve">as </w:t>
          </w:r>
          <w:r w:rsidR="008928F0">
            <w:rPr>
              <w:sz w:val="24"/>
              <w:szCs w:val="24"/>
            </w:rPr>
            <w:t>described in the attached scope, and two will work on projects that will be described in the Agreement or Agreements.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350BD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350BDC">
                  <w:rPr>
                    <w:sz w:val="24"/>
                    <w:szCs w:val="24"/>
                  </w:rPr>
                  <w:t>150,000.00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F1374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D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F1374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F1374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F1374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D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F1374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F1374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F1374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1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F1374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F1374E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350BDC">
            <w:rPr>
              <w:rStyle w:val="Style1"/>
              <w:szCs w:val="24"/>
            </w:rPr>
            <w:t>$150,000.00 from the “Facilities Optimization Plan” capital account: 4026751116.50000.00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350BDC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350BDC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118D"/>
    <w:rsid w:val="001A7F64"/>
    <w:rsid w:val="001B7ACE"/>
    <w:rsid w:val="001C6310"/>
    <w:rsid w:val="001D76EA"/>
    <w:rsid w:val="00231D72"/>
    <w:rsid w:val="002323E5"/>
    <w:rsid w:val="00236F30"/>
    <w:rsid w:val="00246578"/>
    <w:rsid w:val="00252B54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50BDC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529AF"/>
    <w:rsid w:val="00854D1B"/>
    <w:rsid w:val="00872CF8"/>
    <w:rsid w:val="00875842"/>
    <w:rsid w:val="00891A1A"/>
    <w:rsid w:val="008928F0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0418"/>
    <w:rsid w:val="00B94DEE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3140E"/>
    <w:rsid w:val="00E3659E"/>
    <w:rsid w:val="00E61AB4"/>
    <w:rsid w:val="00E64A3D"/>
    <w:rsid w:val="00E66ED1"/>
    <w:rsid w:val="00E840CC"/>
    <w:rsid w:val="00E90DD1"/>
    <w:rsid w:val="00EC15C0"/>
    <w:rsid w:val="00EC1F00"/>
    <w:rsid w:val="00ED66B9"/>
    <w:rsid w:val="00EE4AE4"/>
    <w:rsid w:val="00EE7FC2"/>
    <w:rsid w:val="00F10F76"/>
    <w:rsid w:val="00F1374E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2257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15144-7FB8-45F5-A351-44B2FD9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1CDE-70B9-4E8D-AA2B-6D96C2F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8</cp:revision>
  <cp:lastPrinted>2017-06-14T18:11:00Z</cp:lastPrinted>
  <dcterms:created xsi:type="dcterms:W3CDTF">2017-06-13T20:33:00Z</dcterms:created>
  <dcterms:modified xsi:type="dcterms:W3CDTF">2017-06-20T15:37:00Z</dcterms:modified>
</cp:coreProperties>
</file>