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42" w:rsidRDefault="004D2214" w:rsidP="005D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5D3D42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5D3D42" w:rsidRDefault="005D3D42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54AAF" w:rsidP="00554AA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– Economic Development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A0638" w:rsidP="00CA063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Susheela Nemani-Stanger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54AAF" w:rsidP="00CA063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Susheela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Nemani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-Stanger </w:t>
                </w:r>
                <w:r w:rsidR="00CA0638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(412) 255-6612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554AA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8F6073" w:rsidP="000839A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A0638">
            <w:rPr>
              <w:rFonts w:ascii="Times New Roman" w:eastAsia="Times New Roman" w:hAnsi="Times New Roman" w:cs="Times New Roman"/>
              <w:sz w:val="24"/>
              <w:szCs w:val="24"/>
            </w:rPr>
            <w:t>The Urban Redevelopment Authority (URA) has been authorized to submit a Commonwealth of Pennsylvania Redevelopment Assistance Capital Program (RACP) grant application in the amount of $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4 million.  The grant would be used for various </w:t>
          </w:r>
          <w:r w:rsidRPr="00CA0638">
            <w:rPr>
              <w:rFonts w:ascii="Times New Roman" w:eastAsia="Times New Roman" w:hAnsi="Times New Roman" w:cs="Times New Roman"/>
              <w:sz w:val="24"/>
              <w:szCs w:val="24"/>
            </w:rPr>
            <w:t>public space improvements along Smallman Street between 16th &amp; 21st Streets and/or related improvements for the Produce Terminal building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 the Strip District</w:t>
          </w:r>
          <w:r w:rsidRPr="00CA063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DF4D7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The proposed resolution authorizes a cooperation agreement with the Urban Redevelopment Authority of Pittsburgh in connection with the URA’s application to </w:t>
          </w:r>
          <w:proofErr w:type="gramStart"/>
          <w:r w:rsidRPr="00DF4D74">
            <w:rPr>
              <w:rFonts w:ascii="Times New Roman" w:eastAsia="Times New Roman" w:hAnsi="Times New Roman" w:cs="Times New Roman"/>
              <w:sz w:val="24"/>
              <w:szCs w:val="24"/>
            </w:rPr>
            <w:t>be filed</w:t>
          </w:r>
          <w:proofErr w:type="gramEnd"/>
          <w:r w:rsidRPr="00DF4D7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with the Pennsylvania Office of the Budget Office for a Redevelopment Assistance Capital Program grant.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CA06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CA063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,000,000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4D22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8076F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839A7"/>
    <w:rsid w:val="00291D7D"/>
    <w:rsid w:val="002B1DAA"/>
    <w:rsid w:val="004D2214"/>
    <w:rsid w:val="00554AAF"/>
    <w:rsid w:val="005C1C5E"/>
    <w:rsid w:val="005D3D42"/>
    <w:rsid w:val="005D794D"/>
    <w:rsid w:val="007D3335"/>
    <w:rsid w:val="008076FC"/>
    <w:rsid w:val="008F6073"/>
    <w:rsid w:val="00947682"/>
    <w:rsid w:val="00995793"/>
    <w:rsid w:val="00B10493"/>
    <w:rsid w:val="00BF26B0"/>
    <w:rsid w:val="00CA0638"/>
    <w:rsid w:val="00DE0589"/>
    <w:rsid w:val="00E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2016-10-21T17:00:00Z</cp:lastPrinted>
  <dcterms:created xsi:type="dcterms:W3CDTF">2016-11-09T18:09:00Z</dcterms:created>
  <dcterms:modified xsi:type="dcterms:W3CDTF">2016-11-16T16:02:00Z</dcterms:modified>
</cp:coreProperties>
</file>