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B652" w14:textId="3EFB44B2" w:rsidR="0E20DF03" w:rsidRDefault="0E20DF03" w:rsidP="0E20DF03">
      <w:pPr>
        <w:rPr>
          <w:rFonts w:ascii="Arial" w:eastAsia="Arial" w:hAnsi="Arial" w:cs="Arial"/>
        </w:rPr>
      </w:pPr>
    </w:p>
    <w:p w14:paraId="6FCD3FBB" w14:textId="6E34F9FC" w:rsidR="7D19F4CB" w:rsidRDefault="000F3A67" w:rsidP="09A0DDEB">
      <w:pPr>
        <w:rPr>
          <w:rFonts w:ascii="Arial" w:eastAsia="Arial" w:hAnsi="Arial" w:cs="Arial"/>
        </w:rPr>
      </w:pPr>
      <w:r>
        <w:rPr>
          <w:rFonts w:ascii="Arial" w:eastAsia="Arial" w:hAnsi="Arial" w:cs="Arial"/>
        </w:rPr>
        <w:t>July 5</w:t>
      </w:r>
      <w:bookmarkStart w:id="0" w:name="_GoBack"/>
      <w:bookmarkEnd w:id="0"/>
      <w:r w:rsidR="7D19F4CB" w:rsidRPr="09A0DDEB">
        <w:rPr>
          <w:rFonts w:ascii="Arial" w:eastAsia="Arial" w:hAnsi="Arial" w:cs="Arial"/>
        </w:rPr>
        <w:t>, 2022</w:t>
      </w:r>
    </w:p>
    <w:p w14:paraId="30222D37" w14:textId="22611FF9" w:rsidR="7D19F4CB" w:rsidRDefault="7D19F4CB" w:rsidP="7D19F4CB">
      <w:pPr>
        <w:pStyle w:val="NoSpacing"/>
        <w:rPr>
          <w:rFonts w:ascii="Arial" w:eastAsia="Arial" w:hAnsi="Arial" w:cs="Arial"/>
        </w:rPr>
      </w:pPr>
      <w:r w:rsidRPr="7D19F4CB">
        <w:rPr>
          <w:rFonts w:ascii="Arial" w:eastAsia="Arial" w:hAnsi="Arial" w:cs="Arial"/>
        </w:rPr>
        <w:t>Honorable President and Members</w:t>
      </w:r>
    </w:p>
    <w:p w14:paraId="67985463" w14:textId="5C9F07DA" w:rsidR="7D19F4CB" w:rsidRDefault="7D19F4CB" w:rsidP="7D19F4CB">
      <w:pPr>
        <w:pStyle w:val="NoSpacing"/>
        <w:rPr>
          <w:rFonts w:ascii="Arial" w:eastAsia="Arial" w:hAnsi="Arial" w:cs="Arial"/>
        </w:rPr>
      </w:pPr>
      <w:r w:rsidRPr="7D19F4CB">
        <w:rPr>
          <w:rFonts w:ascii="Arial" w:eastAsia="Arial" w:hAnsi="Arial" w:cs="Arial"/>
        </w:rPr>
        <w:t>City Council</w:t>
      </w:r>
    </w:p>
    <w:p w14:paraId="3FB67810" w14:textId="187AAF58" w:rsidR="7D19F4CB" w:rsidRDefault="7D19F4CB" w:rsidP="7D19F4CB">
      <w:pPr>
        <w:pStyle w:val="NoSpacing"/>
        <w:rPr>
          <w:rFonts w:ascii="Arial" w:eastAsia="Arial" w:hAnsi="Arial" w:cs="Arial"/>
        </w:rPr>
      </w:pPr>
      <w:r w:rsidRPr="7D19F4CB">
        <w:rPr>
          <w:rFonts w:ascii="Arial" w:eastAsia="Arial" w:hAnsi="Arial" w:cs="Arial"/>
        </w:rPr>
        <w:t>City of Pittsburgh</w:t>
      </w:r>
    </w:p>
    <w:p w14:paraId="35E5429A" w14:textId="51213C9D" w:rsidR="7D19F4CB" w:rsidRDefault="7D19F4CB" w:rsidP="7D19F4CB">
      <w:pPr>
        <w:pStyle w:val="NoSpacing"/>
        <w:rPr>
          <w:rFonts w:ascii="Arial" w:eastAsia="Arial" w:hAnsi="Arial" w:cs="Arial"/>
        </w:rPr>
      </w:pPr>
      <w:r w:rsidRPr="7D19F4CB">
        <w:rPr>
          <w:rFonts w:ascii="Arial" w:eastAsia="Arial" w:hAnsi="Arial" w:cs="Arial"/>
        </w:rPr>
        <w:t>510 City County Building</w:t>
      </w:r>
    </w:p>
    <w:p w14:paraId="3DD30AB8" w14:textId="5F08DA63" w:rsidR="7D19F4CB" w:rsidRDefault="7D19F4CB" w:rsidP="7D19F4CB">
      <w:pPr>
        <w:pStyle w:val="NoSpacing"/>
        <w:rPr>
          <w:rFonts w:ascii="Arial" w:eastAsia="Arial" w:hAnsi="Arial" w:cs="Arial"/>
        </w:rPr>
      </w:pPr>
      <w:r w:rsidRPr="7D19F4CB">
        <w:rPr>
          <w:rFonts w:ascii="Arial" w:eastAsia="Arial" w:hAnsi="Arial" w:cs="Arial"/>
        </w:rPr>
        <w:t>Pittsburgh, Pennsylvania 15219</w:t>
      </w:r>
    </w:p>
    <w:p w14:paraId="2AF654DE" w14:textId="18C22F38" w:rsidR="7D19F4CB" w:rsidRDefault="7D19F4CB" w:rsidP="7D19F4CB">
      <w:pPr>
        <w:spacing w:line="240" w:lineRule="auto"/>
        <w:rPr>
          <w:rFonts w:ascii="Arial" w:eastAsia="Arial" w:hAnsi="Arial" w:cs="Arial"/>
        </w:rPr>
      </w:pPr>
    </w:p>
    <w:p w14:paraId="21B5767D" w14:textId="5D9D1B94" w:rsidR="7D19F4CB" w:rsidRDefault="7D19F4CB" w:rsidP="62682203">
      <w:pPr>
        <w:pStyle w:val="NoSpacing"/>
        <w:rPr>
          <w:rFonts w:ascii="Arial" w:eastAsia="Arial" w:hAnsi="Arial" w:cs="Arial"/>
        </w:rPr>
      </w:pPr>
      <w:r w:rsidRPr="62682203">
        <w:rPr>
          <w:rFonts w:ascii="Arial" w:eastAsia="Arial" w:hAnsi="Arial" w:cs="Arial"/>
        </w:rPr>
        <w:t>Re:</w:t>
      </w:r>
      <w:r>
        <w:tab/>
      </w:r>
      <w:r w:rsidRPr="62682203">
        <w:rPr>
          <w:rFonts w:ascii="Arial" w:eastAsia="Arial" w:hAnsi="Arial" w:cs="Arial"/>
        </w:rPr>
        <w:t xml:space="preserve">New Base Zoning Districts and Other Zoning Changes </w:t>
      </w:r>
    </w:p>
    <w:p w14:paraId="3C2988D7" w14:textId="2D62D329" w:rsidR="7D19F4CB" w:rsidRDefault="7D19F4CB" w:rsidP="7D19F4CB">
      <w:pPr>
        <w:rPr>
          <w:rFonts w:ascii="Arial" w:eastAsia="Arial" w:hAnsi="Arial" w:cs="Arial"/>
        </w:rPr>
      </w:pPr>
    </w:p>
    <w:p w14:paraId="55B2286E" w14:textId="2AA2BEE5" w:rsidR="7D19F4CB" w:rsidRDefault="7D19F4CB" w:rsidP="7D19F4CB">
      <w:pPr>
        <w:rPr>
          <w:rFonts w:ascii="Arial" w:eastAsia="Arial" w:hAnsi="Arial" w:cs="Arial"/>
        </w:rPr>
      </w:pPr>
      <w:r w:rsidRPr="62682203">
        <w:rPr>
          <w:rFonts w:ascii="Arial" w:eastAsia="Arial" w:hAnsi="Arial" w:cs="Arial"/>
        </w:rPr>
        <w:t xml:space="preserve">Dear President and Members: </w:t>
      </w:r>
    </w:p>
    <w:p w14:paraId="1AE691CF" w14:textId="4AAFE30A" w:rsidR="62682203" w:rsidRDefault="62682203" w:rsidP="38320F60">
      <w:pPr>
        <w:jc w:val="both"/>
        <w:rPr>
          <w:rFonts w:ascii="Arial" w:eastAsia="Arial" w:hAnsi="Arial" w:cs="Arial"/>
          <w:highlight w:val="yellow"/>
        </w:rPr>
      </w:pPr>
      <w:r w:rsidRPr="65B3D87A">
        <w:rPr>
          <w:rFonts w:ascii="Arial" w:eastAsia="Arial" w:hAnsi="Arial" w:cs="Arial"/>
        </w:rPr>
        <w:t>Zoning legislation was introduced at Planning Commission to create t</w:t>
      </w:r>
      <w:r w:rsidR="00F75571" w:rsidRPr="65B3D87A">
        <w:rPr>
          <w:rFonts w:ascii="Arial" w:eastAsia="Arial" w:hAnsi="Arial" w:cs="Arial"/>
        </w:rPr>
        <w:t>hree new base zoning districts and to rezone a portion of Oakland to these districts.  The legislation also creates allowable</w:t>
      </w:r>
      <w:r w:rsidRPr="65B3D87A">
        <w:rPr>
          <w:rFonts w:ascii="Arial" w:eastAsia="Arial" w:hAnsi="Arial" w:cs="Arial"/>
        </w:rPr>
        <w:t xml:space="preserve"> uses and standards for</w:t>
      </w:r>
      <w:r w:rsidR="00F75571" w:rsidRPr="65B3D87A">
        <w:rPr>
          <w:rFonts w:ascii="Arial" w:eastAsia="Arial" w:hAnsi="Arial" w:cs="Arial"/>
        </w:rPr>
        <w:t xml:space="preserve"> the</w:t>
      </w:r>
      <w:r w:rsidRPr="65B3D87A">
        <w:rPr>
          <w:rFonts w:ascii="Arial" w:eastAsia="Arial" w:hAnsi="Arial" w:cs="Arial"/>
        </w:rPr>
        <w:t xml:space="preserve"> base zoning d</w:t>
      </w:r>
      <w:r w:rsidR="00F75571" w:rsidRPr="65B3D87A">
        <w:rPr>
          <w:rFonts w:ascii="Arial" w:eastAsia="Arial" w:hAnsi="Arial" w:cs="Arial"/>
        </w:rPr>
        <w:t>istricts</w:t>
      </w:r>
      <w:r w:rsidRPr="65B3D87A">
        <w:rPr>
          <w:rFonts w:ascii="Arial" w:eastAsia="Arial" w:hAnsi="Arial" w:cs="Arial"/>
        </w:rPr>
        <w:t xml:space="preserve"> and update</w:t>
      </w:r>
      <w:r w:rsidR="00F75571" w:rsidRPr="65B3D87A">
        <w:rPr>
          <w:rFonts w:ascii="Arial" w:eastAsia="Arial" w:hAnsi="Arial" w:cs="Arial"/>
        </w:rPr>
        <w:t>s</w:t>
      </w:r>
      <w:r w:rsidRPr="65B3D87A">
        <w:rPr>
          <w:rFonts w:ascii="Arial" w:eastAsia="Arial" w:hAnsi="Arial" w:cs="Arial"/>
        </w:rPr>
        <w:t xml:space="preserve"> the Performance Point</w:t>
      </w:r>
      <w:r w:rsidR="00F75571" w:rsidRPr="65B3D87A">
        <w:rPr>
          <w:rFonts w:ascii="Arial" w:eastAsia="Arial" w:hAnsi="Arial" w:cs="Arial"/>
        </w:rPr>
        <w:t xml:space="preserve">s. In addition, this zoning legislation </w:t>
      </w:r>
      <w:r w:rsidRPr="65B3D87A">
        <w:rPr>
          <w:rFonts w:ascii="Arial" w:eastAsia="Arial" w:hAnsi="Arial" w:cs="Arial"/>
        </w:rPr>
        <w:t xml:space="preserve">expands the Inclusionary Zoning Overlay District to Central Oakland, West Oakland, North Oakland, and South Oakland, except for areas zoned EMI or </w:t>
      </w:r>
      <w:proofErr w:type="spellStart"/>
      <w:r w:rsidRPr="65B3D87A">
        <w:rPr>
          <w:rFonts w:ascii="Arial" w:eastAsia="Arial" w:hAnsi="Arial" w:cs="Arial"/>
        </w:rPr>
        <w:t>UPR</w:t>
      </w:r>
      <w:proofErr w:type="spellEnd"/>
      <w:r w:rsidRPr="65B3D87A">
        <w:rPr>
          <w:rFonts w:ascii="Arial" w:eastAsia="Arial" w:hAnsi="Arial" w:cs="Arial"/>
        </w:rPr>
        <w:t>.</w:t>
      </w:r>
      <w:r w:rsidR="00F75571" w:rsidRPr="65B3D87A">
        <w:rPr>
          <w:rFonts w:ascii="Arial" w:eastAsia="Arial" w:hAnsi="Arial" w:cs="Arial"/>
        </w:rPr>
        <w:t xml:space="preserve"> Finally</w:t>
      </w:r>
      <w:r w:rsidRPr="65B3D87A">
        <w:rPr>
          <w:rFonts w:ascii="Arial" w:eastAsia="Arial" w:hAnsi="Arial" w:cs="Arial"/>
        </w:rPr>
        <w:t xml:space="preserve">, three City parks are rezoned to Parks.  The Zoning legislation was presented together with the Oakland Neighborhood Plan, which was approved by Planning Commission with conditions and does not require City Council approval.  </w:t>
      </w:r>
    </w:p>
    <w:p w14:paraId="0ABD9C94" w14:textId="5F9C3134" w:rsidR="7D19F4CB" w:rsidRDefault="7D19F4CB" w:rsidP="62682203">
      <w:pPr>
        <w:jc w:val="both"/>
        <w:rPr>
          <w:rFonts w:ascii="Arial" w:eastAsia="Arial" w:hAnsi="Arial" w:cs="Arial"/>
        </w:rPr>
      </w:pPr>
      <w:r w:rsidRPr="62682203">
        <w:rPr>
          <w:rFonts w:ascii="Arial" w:eastAsia="Arial" w:hAnsi="Arial" w:cs="Arial"/>
        </w:rPr>
        <w:t>The Planning Commission, at its meeting on May 17th, 2022, made a positive recommendation to City Council with the following conditions:</w:t>
      </w:r>
    </w:p>
    <w:p w14:paraId="5A150BA1" w14:textId="0414C68E" w:rsidR="7D19F4CB" w:rsidRDefault="62682203" w:rsidP="65B3D87A">
      <w:pPr>
        <w:pStyle w:val="ListParagraph"/>
        <w:numPr>
          <w:ilvl w:val="1"/>
          <w:numId w:val="1"/>
        </w:numPr>
        <w:jc w:val="both"/>
        <w:rPr>
          <w:rFonts w:eastAsiaTheme="minorEastAsia"/>
        </w:rPr>
      </w:pPr>
      <w:r w:rsidRPr="65B3D87A">
        <w:rPr>
          <w:rFonts w:ascii="Arial" w:eastAsia="Arial" w:hAnsi="Arial" w:cs="Arial"/>
        </w:rPr>
        <w:t xml:space="preserve">City Planning provide more information to City Council that there is no detrimental effect on the height district on </w:t>
      </w:r>
      <w:proofErr w:type="spellStart"/>
      <w:r w:rsidRPr="65B3D87A">
        <w:rPr>
          <w:rFonts w:ascii="Arial" w:eastAsia="Arial" w:hAnsi="Arial" w:cs="Arial"/>
        </w:rPr>
        <w:t>Coltart</w:t>
      </w:r>
      <w:proofErr w:type="spellEnd"/>
      <w:r w:rsidRPr="65B3D87A">
        <w:rPr>
          <w:rFonts w:ascii="Arial" w:eastAsia="Arial" w:hAnsi="Arial" w:cs="Arial"/>
        </w:rPr>
        <w:t xml:space="preserve"> that is limited at 40 feet because of the zoning on </w:t>
      </w:r>
      <w:proofErr w:type="spellStart"/>
      <w:r w:rsidRPr="65B3D87A">
        <w:rPr>
          <w:rFonts w:ascii="Arial" w:eastAsia="Arial" w:hAnsi="Arial" w:cs="Arial"/>
        </w:rPr>
        <w:t>Halket</w:t>
      </w:r>
      <w:proofErr w:type="spellEnd"/>
      <w:r w:rsidRPr="65B3D87A">
        <w:rPr>
          <w:rFonts w:ascii="Arial" w:eastAsia="Arial" w:hAnsi="Arial" w:cs="Arial"/>
        </w:rPr>
        <w:t xml:space="preserve"> from Louisa to Iroquois. Planning Commission is concerned that this </w:t>
      </w:r>
      <w:proofErr w:type="spellStart"/>
      <w:r w:rsidRPr="65B3D87A">
        <w:rPr>
          <w:rFonts w:ascii="Arial" w:eastAsia="Arial" w:hAnsi="Arial" w:cs="Arial"/>
        </w:rPr>
        <w:t>Coltart</w:t>
      </w:r>
      <w:proofErr w:type="spellEnd"/>
      <w:r w:rsidRPr="65B3D87A">
        <w:rPr>
          <w:rFonts w:ascii="Arial" w:eastAsia="Arial" w:hAnsi="Arial" w:cs="Arial"/>
        </w:rPr>
        <w:t xml:space="preserve"> district is </w:t>
      </w:r>
      <w:proofErr w:type="gramStart"/>
      <w:r w:rsidRPr="65B3D87A">
        <w:rPr>
          <w:rFonts w:ascii="Arial" w:eastAsia="Arial" w:hAnsi="Arial" w:cs="Arial"/>
        </w:rPr>
        <w:t>surrounding</w:t>
      </w:r>
      <w:proofErr w:type="gramEnd"/>
      <w:r w:rsidRPr="65B3D87A">
        <w:rPr>
          <w:rFonts w:ascii="Arial" w:eastAsia="Arial" w:hAnsi="Arial" w:cs="Arial"/>
        </w:rPr>
        <w:t xml:space="preserve"> by tall buildings and the </w:t>
      </w:r>
      <w:proofErr w:type="spellStart"/>
      <w:r w:rsidRPr="65B3D87A">
        <w:rPr>
          <w:rFonts w:ascii="Arial" w:eastAsia="Arial" w:hAnsi="Arial" w:cs="Arial"/>
        </w:rPr>
        <w:t>rezonings</w:t>
      </w:r>
      <w:proofErr w:type="spellEnd"/>
      <w:r w:rsidRPr="65B3D87A">
        <w:rPr>
          <w:rFonts w:ascii="Arial" w:eastAsia="Arial" w:hAnsi="Arial" w:cs="Arial"/>
        </w:rPr>
        <w:t xml:space="preserve"> it pushes to increased density and they have not had the chance to have that conversation yet. </w:t>
      </w:r>
    </w:p>
    <w:p w14:paraId="4974CDA9" w14:textId="5D969035" w:rsidR="7D19F4CB" w:rsidRDefault="62682203" w:rsidP="65B3D87A">
      <w:pPr>
        <w:pStyle w:val="ListParagraph"/>
        <w:numPr>
          <w:ilvl w:val="1"/>
          <w:numId w:val="1"/>
        </w:numPr>
        <w:jc w:val="both"/>
        <w:rPr>
          <w:rFonts w:eastAsiaTheme="minorEastAsia"/>
        </w:rPr>
      </w:pPr>
      <w:r w:rsidRPr="65B3D87A">
        <w:rPr>
          <w:rFonts w:ascii="Arial" w:eastAsia="Arial" w:hAnsi="Arial" w:cs="Arial"/>
        </w:rPr>
        <w:t>Planning Commission believes that 400 feet is too long for maximum building length and staff shall propose a different max length.</w:t>
      </w:r>
    </w:p>
    <w:p w14:paraId="41B8127C" w14:textId="14DADF0C" w:rsidR="62682203" w:rsidRDefault="62682203" w:rsidP="65B3D87A">
      <w:pPr>
        <w:pStyle w:val="ListParagraph"/>
        <w:numPr>
          <w:ilvl w:val="1"/>
          <w:numId w:val="1"/>
        </w:numPr>
        <w:jc w:val="both"/>
        <w:rPr>
          <w:rFonts w:eastAsiaTheme="minorEastAsia"/>
        </w:rPr>
      </w:pPr>
      <w:r w:rsidRPr="65B3D87A">
        <w:rPr>
          <w:rFonts w:ascii="Arial" w:eastAsia="Arial" w:hAnsi="Arial" w:cs="Arial"/>
        </w:rPr>
        <w:t>In the thresholds of projects scopes requiring Planning Commission review and approval, the minimum number of structured parking spaces requiring approval shall be lower than 50.</w:t>
      </w:r>
    </w:p>
    <w:p w14:paraId="3CB53AC5" w14:textId="31DA9766" w:rsidR="7D19F4CB" w:rsidRDefault="6F4B5FA9" w:rsidP="65B3D87A">
      <w:pPr>
        <w:jc w:val="both"/>
        <w:rPr>
          <w:rFonts w:ascii="Arial" w:eastAsia="Arial" w:hAnsi="Arial" w:cs="Arial"/>
        </w:rPr>
      </w:pPr>
      <w:r w:rsidRPr="65B3D87A">
        <w:rPr>
          <w:rFonts w:ascii="Arial" w:eastAsia="Arial" w:hAnsi="Arial" w:cs="Arial"/>
        </w:rPr>
        <w:t xml:space="preserve">For Condition number one, please see attached images documenting the maximum height and massing permissible with this proposed legislation.  Staff has not proposed any changes to the permitted height.  Please note that these images are informational only to reflect a maximum build-out of a site and not a development proposal.  </w:t>
      </w:r>
    </w:p>
    <w:p w14:paraId="6D8F940D" w14:textId="45E892DD" w:rsidR="38320F60" w:rsidRDefault="38320F60" w:rsidP="38320F60">
      <w:pPr>
        <w:jc w:val="both"/>
        <w:rPr>
          <w:rFonts w:ascii="Arial" w:eastAsia="Arial" w:hAnsi="Arial" w:cs="Arial"/>
        </w:rPr>
      </w:pPr>
      <w:r w:rsidRPr="38320F60">
        <w:rPr>
          <w:rFonts w:ascii="Arial" w:eastAsia="Arial" w:hAnsi="Arial" w:cs="Arial"/>
        </w:rPr>
        <w:t xml:space="preserve">For condition number two, staff has recommended 250 feet as the maximum building length and this is incorporated in the attached zoning legislation. </w:t>
      </w:r>
    </w:p>
    <w:p w14:paraId="2030D784" w14:textId="37371336" w:rsidR="38320F60" w:rsidRDefault="38320F60" w:rsidP="38320F60">
      <w:pPr>
        <w:jc w:val="both"/>
        <w:rPr>
          <w:rFonts w:ascii="Arial" w:eastAsia="Arial" w:hAnsi="Arial" w:cs="Arial"/>
        </w:rPr>
      </w:pPr>
      <w:r w:rsidRPr="38320F60">
        <w:rPr>
          <w:rFonts w:ascii="Arial" w:eastAsia="Arial" w:hAnsi="Arial" w:cs="Arial"/>
        </w:rPr>
        <w:lastRenderedPageBreak/>
        <w:t xml:space="preserve">For condition number three, staff has recommended 40 parking spaces as the minimum threshold for structured parking coming before Planning Commission and this is incorporated in the attached zoning legislation.  </w:t>
      </w:r>
    </w:p>
    <w:p w14:paraId="45C571F2" w14:textId="016B2816" w:rsidR="7D19F4CB" w:rsidRDefault="7D19F4CB" w:rsidP="62682203">
      <w:pPr>
        <w:jc w:val="both"/>
        <w:rPr>
          <w:rFonts w:ascii="Arial" w:eastAsia="Arial" w:hAnsi="Arial" w:cs="Arial"/>
        </w:rPr>
      </w:pPr>
      <w:r w:rsidRPr="62682203">
        <w:rPr>
          <w:rFonts w:ascii="Arial" w:eastAsia="Arial" w:hAnsi="Arial" w:cs="Arial"/>
        </w:rPr>
        <w:t>A copy of the Commission’s report is also attached. The minutes of the hearing held on June 17th, 2022 will be forwarded when they are accepted by Planning Commission. Upon conclusion of the public hearing required to be held by City Council, the bill may be enacted with five affirmative votes.</w:t>
      </w:r>
    </w:p>
    <w:p w14:paraId="3335B9E5" w14:textId="524604E2" w:rsidR="7D19F4CB" w:rsidRDefault="7D19F4CB" w:rsidP="62682203">
      <w:pPr>
        <w:jc w:val="both"/>
        <w:rPr>
          <w:rFonts w:ascii="Arial" w:eastAsia="Arial" w:hAnsi="Arial" w:cs="Arial"/>
        </w:rPr>
      </w:pPr>
      <w:r w:rsidRPr="62682203">
        <w:rPr>
          <w:rFonts w:ascii="Arial" w:eastAsia="Arial" w:hAnsi="Arial" w:cs="Arial"/>
        </w:rPr>
        <w:t>As per Section 922.05.E (Hearing and Action by City Council), the City Council shall hold a public hearing on the Map Amendment within one hundred twenty (120) days of the Planning Commission's action on the application, unless the applicant has agreed in writing or on the record to an extension of time. For your convenience, 120 days from June 17th, 2022 is October 15th, 2022.</w:t>
      </w:r>
    </w:p>
    <w:p w14:paraId="4CE956E4" w14:textId="3C9F9913" w:rsidR="7D19F4CB" w:rsidRDefault="7D19F4CB" w:rsidP="7D19F4CB">
      <w:pPr>
        <w:rPr>
          <w:rFonts w:ascii="Arial" w:eastAsia="Arial" w:hAnsi="Arial" w:cs="Arial"/>
        </w:rPr>
      </w:pPr>
      <w:r w:rsidRPr="7D19F4CB">
        <w:rPr>
          <w:rFonts w:ascii="Arial" w:eastAsia="Arial" w:hAnsi="Arial" w:cs="Arial"/>
        </w:rPr>
        <w:t>Yours truly,</w:t>
      </w:r>
    </w:p>
    <w:p w14:paraId="3D77B77D" w14:textId="4A52BC6F" w:rsidR="7D19F4CB" w:rsidRDefault="7D19F4CB" w:rsidP="7D19F4CB">
      <w:pPr>
        <w:rPr>
          <w:rFonts w:ascii="Arial" w:eastAsia="Arial" w:hAnsi="Arial" w:cs="Arial"/>
        </w:rPr>
      </w:pPr>
      <w:proofErr w:type="gramStart"/>
      <w:r w:rsidRPr="7D19F4CB">
        <w:rPr>
          <w:rFonts w:ascii="Arial" w:eastAsia="Arial" w:hAnsi="Arial" w:cs="Arial"/>
        </w:rPr>
        <w:t>s</w:t>
      </w:r>
      <w:proofErr w:type="gramEnd"/>
      <w:r w:rsidRPr="7D19F4CB">
        <w:rPr>
          <w:rFonts w:ascii="Arial" w:eastAsia="Arial" w:hAnsi="Arial" w:cs="Arial"/>
        </w:rPr>
        <w:t>/ Corey Layman</w:t>
      </w:r>
    </w:p>
    <w:p w14:paraId="12A4F572" w14:textId="7D61C396" w:rsidR="7D19F4CB" w:rsidRDefault="7D19F4CB" w:rsidP="7D19F4CB">
      <w:pPr>
        <w:rPr>
          <w:rFonts w:ascii="Arial" w:eastAsia="Arial" w:hAnsi="Arial" w:cs="Arial"/>
        </w:rPr>
      </w:pPr>
      <w:r w:rsidRPr="7D19F4CB">
        <w:rPr>
          <w:rFonts w:ascii="Arial" w:eastAsia="Arial" w:hAnsi="Arial" w:cs="Arial"/>
        </w:rPr>
        <w:t xml:space="preserve">Corey Layman, </w:t>
      </w:r>
      <w:proofErr w:type="spellStart"/>
      <w:r w:rsidRPr="7D19F4CB">
        <w:rPr>
          <w:rFonts w:ascii="Arial" w:eastAsia="Arial" w:hAnsi="Arial" w:cs="Arial"/>
        </w:rPr>
        <w:t>AICP</w:t>
      </w:r>
      <w:proofErr w:type="spellEnd"/>
    </w:p>
    <w:p w14:paraId="12230707" w14:textId="3C54F21B" w:rsidR="7D19F4CB" w:rsidRDefault="7D19F4CB" w:rsidP="7D19F4CB">
      <w:pPr>
        <w:rPr>
          <w:rFonts w:ascii="Arial" w:eastAsia="Arial" w:hAnsi="Arial" w:cs="Arial"/>
        </w:rPr>
      </w:pPr>
      <w:r w:rsidRPr="7D19F4CB">
        <w:rPr>
          <w:rFonts w:ascii="Arial" w:eastAsia="Arial" w:hAnsi="Arial" w:cs="Arial"/>
        </w:rPr>
        <w:t>Zoning Administrator</w:t>
      </w:r>
    </w:p>
    <w:p w14:paraId="61296784" w14:textId="6A78C7D5" w:rsidR="7D19F4CB" w:rsidRDefault="7D19F4CB" w:rsidP="7D19F4CB">
      <w:pPr>
        <w:rPr>
          <w:rFonts w:ascii="Arial" w:eastAsia="Arial" w:hAnsi="Arial" w:cs="Arial"/>
        </w:rPr>
      </w:pPr>
    </w:p>
    <w:p w14:paraId="235527C1" w14:textId="4CAB8FAC" w:rsidR="7D19F4CB" w:rsidRDefault="7D19F4CB" w:rsidP="7D19F4CB">
      <w:pPr>
        <w:pStyle w:val="NoSpacing"/>
        <w:rPr>
          <w:rFonts w:ascii="Arial" w:eastAsia="Arial" w:hAnsi="Arial" w:cs="Arial"/>
        </w:rPr>
      </w:pPr>
      <w:r w:rsidRPr="7D19F4CB">
        <w:rPr>
          <w:rFonts w:ascii="Arial" w:eastAsia="Arial" w:hAnsi="Arial" w:cs="Arial"/>
        </w:rPr>
        <w:t>cc:</w:t>
      </w:r>
      <w:r>
        <w:tab/>
      </w:r>
      <w:r w:rsidRPr="7D19F4CB">
        <w:rPr>
          <w:rFonts w:ascii="Arial" w:eastAsia="Arial" w:hAnsi="Arial" w:cs="Arial"/>
        </w:rPr>
        <w:t>Karen Abrams, Director</w:t>
      </w:r>
    </w:p>
    <w:p w14:paraId="40BC3221" w14:textId="00F52B0C" w:rsidR="7D19F4CB" w:rsidRDefault="7D19F4CB" w:rsidP="7D19F4CB">
      <w:pPr>
        <w:pStyle w:val="NoSpacing"/>
        <w:ind w:firstLine="720"/>
        <w:rPr>
          <w:rFonts w:ascii="Arial" w:eastAsia="Arial" w:hAnsi="Arial" w:cs="Arial"/>
        </w:rPr>
      </w:pPr>
      <w:r w:rsidRPr="7D19F4CB">
        <w:rPr>
          <w:rFonts w:ascii="Arial" w:eastAsia="Arial" w:hAnsi="Arial" w:cs="Arial"/>
        </w:rPr>
        <w:t xml:space="preserve">Andrew Dash, </w:t>
      </w:r>
      <w:proofErr w:type="spellStart"/>
      <w:r w:rsidRPr="7D19F4CB">
        <w:rPr>
          <w:rFonts w:ascii="Arial" w:eastAsia="Arial" w:hAnsi="Arial" w:cs="Arial"/>
        </w:rPr>
        <w:t>AICP</w:t>
      </w:r>
      <w:proofErr w:type="spellEnd"/>
      <w:r w:rsidRPr="7D19F4CB">
        <w:rPr>
          <w:rFonts w:ascii="Arial" w:eastAsia="Arial" w:hAnsi="Arial" w:cs="Arial"/>
        </w:rPr>
        <w:t>, Deputy Director</w:t>
      </w:r>
    </w:p>
    <w:p w14:paraId="5109EF5A" w14:textId="3E860BA1" w:rsidR="7D19F4CB" w:rsidRDefault="7D19F4CB" w:rsidP="7D19F4CB">
      <w:pPr>
        <w:pStyle w:val="NoSpacing"/>
        <w:ind w:firstLine="720"/>
        <w:rPr>
          <w:rFonts w:ascii="Arial" w:eastAsia="Arial" w:hAnsi="Arial" w:cs="Arial"/>
        </w:rPr>
      </w:pPr>
      <w:r w:rsidRPr="7D19F4CB">
        <w:rPr>
          <w:rFonts w:ascii="Arial" w:eastAsia="Arial" w:hAnsi="Arial" w:cs="Arial"/>
        </w:rPr>
        <w:t>Jake Wheatley, Mayor’s Office</w:t>
      </w:r>
    </w:p>
    <w:p w14:paraId="446C286E" w14:textId="27A5AB28" w:rsidR="7D19F4CB" w:rsidRDefault="7D19F4CB" w:rsidP="62682203">
      <w:pPr>
        <w:pStyle w:val="NoSpacing"/>
        <w:ind w:firstLine="720"/>
        <w:rPr>
          <w:rFonts w:ascii="Arial" w:eastAsia="Arial" w:hAnsi="Arial" w:cs="Arial"/>
        </w:rPr>
      </w:pPr>
      <w:r w:rsidRPr="62682203">
        <w:rPr>
          <w:rFonts w:ascii="Arial" w:eastAsia="Arial" w:hAnsi="Arial" w:cs="Arial"/>
        </w:rPr>
        <w:t>Felicity Williams, Esq., Mayor’s Office</w:t>
      </w:r>
    </w:p>
    <w:p w14:paraId="4D7D1F7B" w14:textId="1EBA9F21" w:rsidR="62682203" w:rsidRDefault="62682203" w:rsidP="62682203">
      <w:pPr>
        <w:pStyle w:val="NoSpacing"/>
        <w:ind w:firstLine="720"/>
        <w:rPr>
          <w:rFonts w:ascii="Arial" w:eastAsia="Arial" w:hAnsi="Arial" w:cs="Arial"/>
        </w:rPr>
      </w:pPr>
      <w:r w:rsidRPr="62682203">
        <w:rPr>
          <w:rFonts w:ascii="Arial" w:eastAsia="Arial" w:hAnsi="Arial" w:cs="Arial"/>
        </w:rPr>
        <w:t xml:space="preserve">R. Daniel Lavelle, City Council </w:t>
      </w:r>
    </w:p>
    <w:p w14:paraId="7EAAF609" w14:textId="431FAD3B" w:rsidR="62682203" w:rsidRDefault="62682203" w:rsidP="62682203">
      <w:pPr>
        <w:pStyle w:val="NoSpacing"/>
        <w:ind w:firstLine="720"/>
        <w:rPr>
          <w:rFonts w:ascii="Arial" w:eastAsia="Arial" w:hAnsi="Arial" w:cs="Arial"/>
        </w:rPr>
      </w:pPr>
      <w:r w:rsidRPr="62682203">
        <w:rPr>
          <w:rFonts w:ascii="Arial" w:eastAsia="Arial" w:hAnsi="Arial" w:cs="Arial"/>
        </w:rPr>
        <w:t>Erika Strassburger, City Council</w:t>
      </w:r>
    </w:p>
    <w:p w14:paraId="667ED2E9" w14:textId="211E68CB" w:rsidR="7D19F4CB" w:rsidRDefault="7D19F4CB" w:rsidP="7D19F4CB">
      <w:pPr>
        <w:pStyle w:val="NoSpacing"/>
        <w:ind w:firstLine="720"/>
        <w:rPr>
          <w:rFonts w:ascii="Arial" w:eastAsia="Arial" w:hAnsi="Arial" w:cs="Arial"/>
        </w:rPr>
      </w:pPr>
      <w:r w:rsidRPr="7D19F4CB">
        <w:rPr>
          <w:rFonts w:ascii="Arial" w:eastAsia="Arial" w:hAnsi="Arial" w:cs="Arial"/>
        </w:rPr>
        <w:t xml:space="preserve">Bruce Kraus, City Council </w:t>
      </w:r>
    </w:p>
    <w:p w14:paraId="45DF60FB" w14:textId="7146316E" w:rsidR="7D19F4CB" w:rsidRDefault="7D19F4CB" w:rsidP="7D19F4CB">
      <w:pPr>
        <w:pStyle w:val="NoSpacing"/>
        <w:ind w:firstLine="720"/>
        <w:rPr>
          <w:rFonts w:ascii="Arial" w:eastAsia="Arial" w:hAnsi="Arial" w:cs="Arial"/>
        </w:rPr>
      </w:pPr>
      <w:r w:rsidRPr="7D19F4CB">
        <w:rPr>
          <w:rFonts w:ascii="Arial" w:eastAsia="Arial" w:hAnsi="Arial" w:cs="Arial"/>
        </w:rPr>
        <w:t>Bobby Wilson, City Council</w:t>
      </w:r>
    </w:p>
    <w:p w14:paraId="12FF46CF" w14:textId="49196051" w:rsidR="7D19F4CB" w:rsidRDefault="7D19F4CB" w:rsidP="7D19F4CB">
      <w:pPr>
        <w:pStyle w:val="NoSpacing"/>
        <w:ind w:firstLine="720"/>
        <w:rPr>
          <w:rFonts w:ascii="Arial" w:eastAsia="Arial" w:hAnsi="Arial" w:cs="Arial"/>
        </w:rPr>
      </w:pPr>
      <w:r w:rsidRPr="7D19F4CB">
        <w:rPr>
          <w:rFonts w:ascii="Arial" w:eastAsia="Arial" w:hAnsi="Arial" w:cs="Arial"/>
        </w:rPr>
        <w:t>File</w:t>
      </w:r>
    </w:p>
    <w:p w14:paraId="6FA7A50B" w14:textId="754866A9" w:rsidR="7D19F4CB" w:rsidRDefault="7D19F4CB" w:rsidP="7D19F4CB"/>
    <w:sectPr w:rsidR="7D19F4CB" w:rsidSect="00626DC3">
      <w:headerReference w:type="default" r:id="rId10"/>
      <w:footerReference w:type="default" r:id="rId11"/>
      <w:headerReference w:type="first" r:id="rId12"/>
      <w:footerReference w:type="first" r:id="rId13"/>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01791" w14:textId="77777777" w:rsidR="00EF5DB5" w:rsidRDefault="00EF5DB5" w:rsidP="009B6C5D">
      <w:pPr>
        <w:spacing w:after="0" w:line="240" w:lineRule="auto"/>
      </w:pPr>
      <w:r>
        <w:separator/>
      </w:r>
    </w:p>
  </w:endnote>
  <w:endnote w:type="continuationSeparator" w:id="0">
    <w:p w14:paraId="135FC7D8" w14:textId="77777777" w:rsidR="00EF5DB5" w:rsidRDefault="00EF5DB5" w:rsidP="009B6C5D">
      <w:pPr>
        <w:spacing w:after="0" w:line="240" w:lineRule="auto"/>
      </w:pPr>
      <w:r>
        <w:continuationSeparator/>
      </w:r>
    </w:p>
  </w:endnote>
  <w:endnote w:type="continuationNotice" w:id="1">
    <w:p w14:paraId="1048A0AF" w14:textId="77777777" w:rsidR="00EF5DB5" w:rsidRDefault="00EF5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7E872E34" w14:paraId="4EF28119" w14:textId="77777777" w:rsidTr="7E872E34">
      <w:tc>
        <w:tcPr>
          <w:tcW w:w="3360" w:type="dxa"/>
        </w:tcPr>
        <w:p w14:paraId="57372807" w14:textId="6AF01BE6" w:rsidR="7E872E34" w:rsidRDefault="7E872E34" w:rsidP="7E872E34">
          <w:pPr>
            <w:pStyle w:val="Header"/>
            <w:ind w:left="-115"/>
          </w:pPr>
        </w:p>
      </w:tc>
      <w:tc>
        <w:tcPr>
          <w:tcW w:w="3360" w:type="dxa"/>
        </w:tcPr>
        <w:p w14:paraId="7145E898" w14:textId="6433E885" w:rsidR="7E872E34" w:rsidRDefault="7E872E34" w:rsidP="7E872E34">
          <w:pPr>
            <w:pStyle w:val="Header"/>
            <w:jc w:val="center"/>
          </w:pPr>
        </w:p>
      </w:tc>
      <w:tc>
        <w:tcPr>
          <w:tcW w:w="3360" w:type="dxa"/>
        </w:tcPr>
        <w:p w14:paraId="580D76AE" w14:textId="0D93E97E" w:rsidR="7E872E34" w:rsidRDefault="7E872E34" w:rsidP="7E872E34">
          <w:pPr>
            <w:pStyle w:val="Header"/>
            <w:ind w:right="-115"/>
            <w:jc w:val="right"/>
          </w:pPr>
        </w:p>
      </w:tc>
    </w:tr>
  </w:tbl>
  <w:p w14:paraId="3F752CCA" w14:textId="7097D430" w:rsidR="7E872E34" w:rsidRDefault="7E872E34" w:rsidP="7E872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420F" w14:textId="77777777" w:rsidR="003E20C8" w:rsidRPr="0095283B" w:rsidRDefault="003E20C8" w:rsidP="003E20C8">
    <w:pPr>
      <w:pStyle w:val="Footer"/>
      <w:jc w:val="center"/>
      <w:rPr>
        <w:rFonts w:ascii="Georgia" w:hAnsi="Georgia"/>
        <w:sz w:val="20"/>
      </w:rPr>
    </w:pPr>
    <w:r>
      <w:rPr>
        <w:rFonts w:ascii="Georgia" w:hAnsi="Georgia"/>
        <w:sz w:val="20"/>
      </w:rPr>
      <w:t>200 R</w:t>
    </w:r>
    <w:r>
      <w:rPr>
        <w:rFonts w:ascii="Georgia" w:hAnsi="Georgia"/>
        <w:sz w:val="16"/>
        <w:szCs w:val="16"/>
      </w:rPr>
      <w:t xml:space="preserve">OSS </w:t>
    </w:r>
    <w:r>
      <w:rPr>
        <w:rFonts w:ascii="Georgia" w:hAnsi="Georgia"/>
        <w:sz w:val="20"/>
        <w:szCs w:val="20"/>
      </w:rPr>
      <w:t>S</w:t>
    </w:r>
    <w:r>
      <w:rPr>
        <w:rFonts w:ascii="Georgia" w:hAnsi="Georgia"/>
        <w:sz w:val="16"/>
        <w:szCs w:val="16"/>
      </w:rPr>
      <w:t>TREET</w:t>
    </w:r>
    <w:r>
      <w:rPr>
        <w:rFonts w:ascii="Georgia" w:hAnsi="Georgia"/>
        <w:sz w:val="20"/>
      </w:rPr>
      <w:t xml:space="preserve"> | C</w:t>
    </w:r>
    <w:r>
      <w:rPr>
        <w:rFonts w:ascii="Georgia" w:hAnsi="Georgia"/>
        <w:sz w:val="16"/>
        <w:szCs w:val="16"/>
      </w:rPr>
      <w:t xml:space="preserve">IVIC </w:t>
    </w:r>
    <w:r>
      <w:rPr>
        <w:rFonts w:ascii="Georgia" w:hAnsi="Georgia"/>
        <w:sz w:val="20"/>
        <w:szCs w:val="20"/>
      </w:rPr>
      <w:t>B</w:t>
    </w:r>
    <w:r>
      <w:rPr>
        <w:rFonts w:ascii="Georgia" w:hAnsi="Georgia"/>
        <w:sz w:val="16"/>
        <w:szCs w:val="16"/>
      </w:rPr>
      <w:t xml:space="preserve">UILDING, </w:t>
    </w:r>
    <w:r>
      <w:rPr>
        <w:rFonts w:ascii="Georgia" w:hAnsi="Georgia"/>
        <w:sz w:val="20"/>
      </w:rPr>
      <w:t>F</w:t>
    </w:r>
    <w:r>
      <w:rPr>
        <w:rFonts w:ascii="Georgia" w:hAnsi="Georgia"/>
        <w:sz w:val="16"/>
        <w:szCs w:val="16"/>
      </w:rPr>
      <w:t xml:space="preserve">OURTH </w:t>
    </w:r>
    <w:r>
      <w:rPr>
        <w:rFonts w:ascii="Georgia" w:hAnsi="Georgia"/>
        <w:sz w:val="20"/>
        <w:szCs w:val="20"/>
      </w:rPr>
      <w:t>F</w:t>
    </w:r>
    <w:r>
      <w:rPr>
        <w:rFonts w:ascii="Georgia" w:hAnsi="Georgia"/>
        <w:sz w:val="16"/>
        <w:szCs w:val="16"/>
      </w:rPr>
      <w:t>LOOR</w:t>
    </w:r>
    <w:r>
      <w:rPr>
        <w:rFonts w:ascii="Georgia" w:hAnsi="Georgia"/>
        <w:sz w:val="20"/>
      </w:rPr>
      <w:t xml:space="preserve"> </w:t>
    </w:r>
    <w:r w:rsidRPr="0095283B">
      <w:rPr>
        <w:rFonts w:ascii="Georgia" w:hAnsi="Georgia"/>
        <w:sz w:val="20"/>
      </w:rPr>
      <w:t xml:space="preserve">| </w:t>
    </w:r>
    <w:r>
      <w:rPr>
        <w:rFonts w:ascii="Georgia" w:hAnsi="Georgia"/>
        <w:sz w:val="20"/>
      </w:rPr>
      <w:t>412-255-2219</w:t>
    </w:r>
  </w:p>
  <w:p w14:paraId="0A37501D" w14:textId="77777777" w:rsidR="009B6C5D" w:rsidRPr="003B62D5" w:rsidRDefault="009B6C5D" w:rsidP="003B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81B3" w14:textId="77777777" w:rsidR="00EF5DB5" w:rsidRDefault="00EF5DB5" w:rsidP="009B6C5D">
      <w:pPr>
        <w:spacing w:after="0" w:line="240" w:lineRule="auto"/>
      </w:pPr>
      <w:r>
        <w:separator/>
      </w:r>
    </w:p>
  </w:footnote>
  <w:footnote w:type="continuationSeparator" w:id="0">
    <w:p w14:paraId="44BA20B2" w14:textId="77777777" w:rsidR="00EF5DB5" w:rsidRDefault="00EF5DB5" w:rsidP="009B6C5D">
      <w:pPr>
        <w:spacing w:after="0" w:line="240" w:lineRule="auto"/>
      </w:pPr>
      <w:r>
        <w:continuationSeparator/>
      </w:r>
    </w:p>
  </w:footnote>
  <w:footnote w:type="continuationNotice" w:id="1">
    <w:p w14:paraId="1653D257" w14:textId="77777777" w:rsidR="00EF5DB5" w:rsidRDefault="00EF5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153E" w14:textId="4BE4547B" w:rsidR="009B6C5D" w:rsidRDefault="009B6C5D">
    <w:pPr>
      <w:pStyle w:val="Header"/>
    </w:pPr>
  </w:p>
  <w:p w14:paraId="02EB378F"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6186" w14:textId="4B912E40" w:rsidR="009B6C5D" w:rsidRDefault="009D0214" w:rsidP="001F51E1">
    <w:pPr>
      <w:pStyle w:val="Header"/>
    </w:pPr>
    <w:r w:rsidRPr="0095283B">
      <w:rPr>
        <w:rFonts w:ascii="Georgia" w:hAnsi="Georgia"/>
        <w:noProof/>
        <w:spacing w:val="20"/>
      </w:rPr>
      <mc:AlternateContent>
        <mc:Choice Requires="wps">
          <w:drawing>
            <wp:anchor distT="0" distB="0" distL="114300" distR="114300" simplePos="0" relativeHeight="251660289" behindDoc="0" locked="0" layoutInCell="1" allowOverlap="1" wp14:anchorId="529936AB" wp14:editId="75E41F49">
              <wp:simplePos x="0" y="0"/>
              <wp:positionH relativeFrom="margin">
                <wp:posOffset>-39619</wp:posOffset>
              </wp:positionH>
              <wp:positionV relativeFrom="paragraph">
                <wp:posOffset>449174</wp:posOffset>
              </wp:positionV>
              <wp:extent cx="1331089" cy="393192"/>
              <wp:effectExtent l="0" t="0" r="2540" b="635"/>
              <wp:wrapNone/>
              <wp:docPr id="1" name="Text Box 1"/>
              <wp:cNvGraphicFramePr/>
              <a:graphic xmlns:a="http://schemas.openxmlformats.org/drawingml/2006/main">
                <a:graphicData uri="http://schemas.microsoft.com/office/word/2010/wordprocessingShape">
                  <wps:wsp>
                    <wps:cNvSpPr txBox="1"/>
                    <wps:spPr>
                      <a:xfrm>
                        <a:off x="0" y="0"/>
                        <a:ext cx="1331089" cy="393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057C3" w14:textId="261E6B98" w:rsidR="009D0214" w:rsidRPr="00A57C6C" w:rsidRDefault="009D0214" w:rsidP="009D0214">
                          <w:pPr>
                            <w:jc w:val="center"/>
                            <w:rPr>
                              <w:rFonts w:ascii="Georgia" w:hAnsi="Georgia"/>
                              <w:sz w:val="20"/>
                            </w:rPr>
                          </w:pPr>
                          <w:r>
                            <w:rPr>
                              <w:rFonts w:ascii="Georgia" w:hAnsi="Georgia"/>
                              <w:sz w:val="20"/>
                            </w:rPr>
                            <w:t>ED GAINEY 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ADFF3A1">
            <v:shapetype id="_x0000_t202" coordsize="21600,21600" o:spt="202" path="m,l,21600r21600,l21600,xe" w14:anchorId="529936AB">
              <v:stroke joinstyle="miter"/>
              <v:path gradientshapeok="t" o:connecttype="rect"/>
            </v:shapetype>
            <v:shape id="Text Box 1" style="position:absolute;margin-left:-3.1pt;margin-top:35.35pt;width:104.8pt;height:30.9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">
              <v:textbox>
                <w:txbxContent>
                  <w:p w:rsidRPr="00A57C6C" w:rsidR="009D0214" w:rsidP="009D0214" w:rsidRDefault="009D0214" w14:paraId="6366F830" w14:textId="261E6B98">
                    <w:pPr>
                      <w:jc w:val="center"/>
                      <w:rPr>
                        <w:rFonts w:ascii="Georgia" w:hAnsi="Georgia"/>
                        <w:sz w:val="20"/>
                      </w:rPr>
                    </w:pPr>
                    <w:r>
                      <w:rPr>
                        <w:rFonts w:ascii="Georgia" w:hAnsi="Georgia"/>
                        <w:sz w:val="20"/>
                      </w:rPr>
                      <w:t>ED GAINEY MAYOR</w:t>
                    </w:r>
                  </w:p>
                </w:txbxContent>
              </v:textbox>
              <w10:wrap anchorx="margin"/>
            </v:shape>
          </w:pict>
        </mc:Fallback>
      </mc:AlternateContent>
    </w:r>
    <w:r w:rsidR="003E20C8" w:rsidRPr="0095283B">
      <w:rPr>
        <w:rFonts w:ascii="Georgia" w:hAnsi="Georgia"/>
        <w:noProof/>
        <w:spacing w:val="20"/>
      </w:rPr>
      <mc:AlternateContent>
        <mc:Choice Requires="wps">
          <w:drawing>
            <wp:anchor distT="0" distB="0" distL="114300" distR="114300" simplePos="0" relativeHeight="251658240" behindDoc="0" locked="0" layoutInCell="1" allowOverlap="1" wp14:anchorId="16C6C09C" wp14:editId="1BA83B79">
              <wp:simplePos x="0" y="0"/>
              <wp:positionH relativeFrom="margin">
                <wp:align>right</wp:align>
              </wp:positionH>
              <wp:positionV relativeFrom="paragraph">
                <wp:posOffset>409575</wp:posOffset>
              </wp:positionV>
              <wp:extent cx="1331089" cy="393192"/>
              <wp:effectExtent l="0" t="0" r="2540" b="635"/>
              <wp:wrapNone/>
              <wp:docPr id="4" name="Text Box 4"/>
              <wp:cNvGraphicFramePr/>
              <a:graphic xmlns:a="http://schemas.openxmlformats.org/drawingml/2006/main">
                <a:graphicData uri="http://schemas.microsoft.com/office/word/2010/wordprocessingShape">
                  <wps:wsp>
                    <wps:cNvSpPr txBox="1"/>
                    <wps:spPr>
                      <a:xfrm>
                        <a:off x="0" y="0"/>
                        <a:ext cx="1331089" cy="393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B9CD6" w14:textId="1A94398D" w:rsidR="003E20C8" w:rsidRPr="00A57C6C" w:rsidRDefault="007C6F2F" w:rsidP="00A57C6C">
                          <w:pPr>
                            <w:jc w:val="center"/>
                            <w:rPr>
                              <w:rFonts w:ascii="Georgia" w:hAnsi="Georgia"/>
                              <w:sz w:val="20"/>
                            </w:rPr>
                          </w:pPr>
                          <w:r>
                            <w:rPr>
                              <w:rFonts w:ascii="Georgia" w:hAnsi="Georgia"/>
                              <w:sz w:val="20"/>
                            </w:rPr>
                            <w:t>KAREN</w:t>
                          </w:r>
                          <w:r w:rsidR="00A57C6C">
                            <w:rPr>
                              <w:rFonts w:ascii="Georgia" w:hAnsi="Georgia"/>
                              <w:sz w:val="20"/>
                            </w:rPr>
                            <w:t xml:space="preserve"> ABRAMS</w:t>
                          </w:r>
                          <w:r w:rsidR="003E20C8">
                            <w:rPr>
                              <w:rFonts w:ascii="Georgia" w:hAnsi="Georgia"/>
                              <w:sz w:val="20"/>
                            </w:rPr>
                            <w:t xml:space="preserve"> D</w:t>
                          </w:r>
                          <w:r w:rsidR="003E20C8"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087AD6">
            <v:shape id="Text Box 4" style="position:absolute;margin-left:53.6pt;margin-top:32.25pt;width:104.8pt;height:30.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" w14:anchorId="16C6C09C">
              <v:textbox>
                <w:txbxContent>
                  <w:p w:rsidRPr="00A57C6C" w:rsidR="003E20C8" w:rsidP="00A57C6C" w:rsidRDefault="007C6F2F" w14:paraId="4B5AD9BB" w14:textId="1A94398D">
                    <w:pPr>
                      <w:jc w:val="center"/>
                      <w:rPr>
                        <w:rFonts w:ascii="Georgia" w:hAnsi="Georgia"/>
                        <w:sz w:val="20"/>
                      </w:rPr>
                    </w:pPr>
                    <w:r>
                      <w:rPr>
                        <w:rFonts w:ascii="Georgia" w:hAnsi="Georgia"/>
                        <w:sz w:val="20"/>
                      </w:rPr>
                      <w:t>KAREN</w:t>
                    </w:r>
                    <w:r w:rsidR="00A57C6C">
                      <w:rPr>
                        <w:rFonts w:ascii="Georgia" w:hAnsi="Georgia"/>
                        <w:sz w:val="20"/>
                      </w:rPr>
                      <w:t xml:space="preserve"> ABRAMS</w:t>
                    </w:r>
                    <w:r w:rsidR="003E20C8">
                      <w:rPr>
                        <w:rFonts w:ascii="Georgia" w:hAnsi="Georgia"/>
                        <w:sz w:val="20"/>
                      </w:rPr>
                      <w:t xml:space="preserve"> D</w:t>
                    </w:r>
                    <w:r w:rsidRPr="00626DC3" w:rsidR="003E20C8">
                      <w:rPr>
                        <w:rFonts w:ascii="Georgia" w:hAnsi="Georgia"/>
                        <w:sz w:val="16"/>
                      </w:rPr>
                      <w:t>IRECTOR</w:t>
                    </w:r>
                  </w:p>
                </w:txbxContent>
              </v:textbox>
              <w10:wrap anchorx="margin"/>
            </v:shape>
          </w:pict>
        </mc:Fallback>
      </mc:AlternateContent>
    </w:r>
    <w:r w:rsidR="001F51E1">
      <w:tab/>
      <w:t xml:space="preserve">               </w:t>
    </w:r>
    <w:r w:rsidR="003E20C8" w:rsidRPr="00844040">
      <w:rPr>
        <w:rFonts w:ascii="Georgia" w:hAnsi="Georgia" w:cstheme="majorHAnsi"/>
        <w:b/>
        <w:caps/>
        <w:noProof/>
        <w:spacing w:val="10"/>
        <w:sz w:val="44"/>
      </w:rPr>
      <w:drawing>
        <wp:inline distT="0" distB="0" distL="0" distR="0" wp14:anchorId="3630AFA4" wp14:editId="04CEE419">
          <wp:extent cx="1152144" cy="1152144"/>
          <wp:effectExtent l="0" t="0" r="0" b="0"/>
          <wp:docPr id="6" name="Picture 6" descr="I:\Department of City Planning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partment of City Planning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5DAB6C7B" w14:textId="77777777" w:rsidR="009B6C5D" w:rsidRPr="0095283B" w:rsidRDefault="009B6C5D" w:rsidP="009B6C5D">
    <w:pPr>
      <w:pStyle w:val="Header"/>
      <w:jc w:val="center"/>
      <w:rPr>
        <w:sz w:val="14"/>
      </w:rPr>
    </w:pPr>
  </w:p>
  <w:p w14:paraId="161FD994" w14:textId="77777777" w:rsidR="003E20C8" w:rsidRPr="0095283B" w:rsidRDefault="003E20C8" w:rsidP="003E20C8">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770003EE" w14:textId="77B0BDAA" w:rsidR="003E20C8" w:rsidRPr="004577D7" w:rsidRDefault="009D0214" w:rsidP="009D0214">
    <w:pPr>
      <w:pStyle w:val="Header"/>
      <w:tabs>
        <w:tab w:val="left" w:pos="1912"/>
        <w:tab w:val="center" w:pos="5040"/>
      </w:tabs>
      <w:spacing w:line="300" w:lineRule="auto"/>
      <w:rPr>
        <w:rFonts w:ascii="Georgia" w:hAnsi="Georgia"/>
        <w:b/>
        <w:spacing w:val="20"/>
      </w:rPr>
    </w:pPr>
    <w:r>
      <w:rPr>
        <w:rFonts w:ascii="Georgia" w:hAnsi="Georgia"/>
        <w:b/>
        <w:spacing w:val="20"/>
        <w:sz w:val="28"/>
      </w:rPr>
      <w:tab/>
    </w:r>
    <w:r>
      <w:rPr>
        <w:rFonts w:ascii="Georgia" w:hAnsi="Georgia"/>
        <w:b/>
        <w:spacing w:val="20"/>
        <w:sz w:val="28"/>
      </w:rPr>
      <w:tab/>
    </w:r>
    <w:r w:rsidR="003E20C8" w:rsidRPr="0095283B">
      <w:rPr>
        <w:rFonts w:ascii="Georgia" w:hAnsi="Georgia"/>
        <w:b/>
        <w:spacing w:val="20"/>
        <w:sz w:val="28"/>
      </w:rPr>
      <w:t>D</w:t>
    </w:r>
    <w:r w:rsidR="003E20C8" w:rsidRPr="0095283B">
      <w:rPr>
        <w:rFonts w:ascii="Georgia" w:hAnsi="Georgia"/>
        <w:b/>
        <w:spacing w:val="20"/>
      </w:rPr>
      <w:t>EPARTMENT</w:t>
    </w:r>
    <w:r w:rsidR="003E20C8">
      <w:rPr>
        <w:rFonts w:ascii="Georgia" w:hAnsi="Georgia"/>
        <w:b/>
        <w:spacing w:val="20"/>
        <w:sz w:val="24"/>
      </w:rPr>
      <w:t xml:space="preserve"> </w:t>
    </w:r>
    <w:r w:rsidR="003E20C8" w:rsidRPr="0095283B">
      <w:rPr>
        <w:rFonts w:ascii="Georgia" w:hAnsi="Georgia"/>
        <w:b/>
        <w:spacing w:val="20"/>
      </w:rPr>
      <w:t>OF</w:t>
    </w:r>
    <w:r w:rsidR="003E20C8">
      <w:rPr>
        <w:rFonts w:ascii="Georgia" w:hAnsi="Georgia"/>
        <w:b/>
        <w:spacing w:val="20"/>
        <w:sz w:val="24"/>
      </w:rPr>
      <w:t xml:space="preserve"> </w:t>
    </w:r>
    <w:r w:rsidR="003E20C8">
      <w:rPr>
        <w:rFonts w:ascii="Georgia" w:hAnsi="Georgia"/>
        <w:b/>
        <w:spacing w:val="20"/>
        <w:sz w:val="28"/>
      </w:rPr>
      <w:t>C</w:t>
    </w:r>
    <w:r w:rsidR="003E20C8">
      <w:rPr>
        <w:rFonts w:ascii="Georgia" w:hAnsi="Georgia"/>
        <w:b/>
        <w:spacing w:val="20"/>
      </w:rPr>
      <w:t xml:space="preserve">ITY </w:t>
    </w:r>
    <w:r w:rsidR="003E20C8">
      <w:rPr>
        <w:rFonts w:ascii="Georgia" w:hAnsi="Georgia"/>
        <w:b/>
        <w:spacing w:val="20"/>
        <w:sz w:val="28"/>
        <w:szCs w:val="28"/>
      </w:rPr>
      <w:t>P</w:t>
    </w:r>
    <w:r w:rsidR="003E20C8">
      <w:rPr>
        <w:rFonts w:ascii="Georgia" w:hAnsi="Georgia"/>
        <w:b/>
        <w:spacing w:val="20"/>
      </w:rPr>
      <w:t>LANNING</w:t>
    </w:r>
  </w:p>
  <w:p w14:paraId="17A7A76F" w14:textId="77777777" w:rsidR="003E20C8" w:rsidRDefault="003E20C8" w:rsidP="003E20C8">
    <w:pPr>
      <w:pStyle w:val="Header"/>
      <w:spacing w:line="300" w:lineRule="auto"/>
      <w:jc w:val="center"/>
      <w:rPr>
        <w:rFonts w:ascii="Georgia" w:hAnsi="Georgia"/>
        <w:spacing w:val="20"/>
      </w:rPr>
    </w:pPr>
    <w:r>
      <w:rPr>
        <w:rFonts w:ascii="Georgia" w:hAnsi="Georgia"/>
        <w:spacing w:val="20"/>
        <w:sz w:val="24"/>
        <w:szCs w:val="24"/>
      </w:rPr>
      <w:t>J</w:t>
    </w:r>
    <w:r w:rsidRPr="00B0506A">
      <w:rPr>
        <w:rFonts w:ascii="Georgia" w:hAnsi="Georgia"/>
        <w:spacing w:val="20"/>
        <w:sz w:val="18"/>
        <w:szCs w:val="24"/>
      </w:rPr>
      <w:t>OHN</w:t>
    </w:r>
    <w:r>
      <w:rPr>
        <w:rFonts w:ascii="Georgia" w:hAnsi="Georgia"/>
        <w:spacing w:val="20"/>
        <w:sz w:val="24"/>
        <w:szCs w:val="24"/>
      </w:rPr>
      <w:t xml:space="preserve"> P. R</w:t>
    </w:r>
    <w:r w:rsidRPr="00B0506A">
      <w:rPr>
        <w:rFonts w:ascii="Georgia" w:hAnsi="Georgia"/>
        <w:spacing w:val="20"/>
        <w:sz w:val="18"/>
        <w:szCs w:val="24"/>
      </w:rPr>
      <w:t>OBIN</w:t>
    </w:r>
    <w:r>
      <w:rPr>
        <w:rFonts w:ascii="Georgia" w:hAnsi="Georgia"/>
        <w:spacing w:val="20"/>
        <w:sz w:val="24"/>
        <w:szCs w:val="24"/>
      </w:rPr>
      <w:t xml:space="preserve"> C</w:t>
    </w:r>
    <w:r>
      <w:rPr>
        <w:rFonts w:ascii="Georgia" w:hAnsi="Georgia"/>
        <w:spacing w:val="20"/>
        <w:sz w:val="18"/>
        <w:szCs w:val="18"/>
      </w:rPr>
      <w:t>IVIC</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D21DC"/>
    <w:multiLevelType w:val="hybridMultilevel"/>
    <w:tmpl w:val="40B4A1FA"/>
    <w:lvl w:ilvl="0" w:tplc="76ECD1A4">
      <w:start w:val="1"/>
      <w:numFmt w:val="decimal"/>
      <w:lvlText w:val="%1."/>
      <w:lvlJc w:val="left"/>
      <w:pPr>
        <w:ind w:left="720" w:hanging="360"/>
      </w:pPr>
    </w:lvl>
    <w:lvl w:ilvl="1" w:tplc="23D4EDB6">
      <w:start w:val="1"/>
      <w:numFmt w:val="lowerLetter"/>
      <w:lvlText w:val="%2."/>
      <w:lvlJc w:val="left"/>
      <w:pPr>
        <w:ind w:left="1440" w:hanging="360"/>
      </w:pPr>
    </w:lvl>
    <w:lvl w:ilvl="2" w:tplc="0992773C">
      <w:start w:val="1"/>
      <w:numFmt w:val="lowerRoman"/>
      <w:lvlText w:val="%3."/>
      <w:lvlJc w:val="right"/>
      <w:pPr>
        <w:ind w:left="2160" w:hanging="180"/>
      </w:pPr>
    </w:lvl>
    <w:lvl w:ilvl="3" w:tplc="9F3C3240">
      <w:start w:val="1"/>
      <w:numFmt w:val="decimal"/>
      <w:lvlText w:val="%4."/>
      <w:lvlJc w:val="left"/>
      <w:pPr>
        <w:ind w:left="2880" w:hanging="360"/>
      </w:pPr>
    </w:lvl>
    <w:lvl w:ilvl="4" w:tplc="5114EBDA">
      <w:start w:val="1"/>
      <w:numFmt w:val="lowerLetter"/>
      <w:lvlText w:val="%5."/>
      <w:lvlJc w:val="left"/>
      <w:pPr>
        <w:ind w:left="3600" w:hanging="360"/>
      </w:pPr>
    </w:lvl>
    <w:lvl w:ilvl="5" w:tplc="A260CE9C">
      <w:start w:val="1"/>
      <w:numFmt w:val="lowerRoman"/>
      <w:lvlText w:val="%6."/>
      <w:lvlJc w:val="right"/>
      <w:pPr>
        <w:ind w:left="4320" w:hanging="180"/>
      </w:pPr>
    </w:lvl>
    <w:lvl w:ilvl="6" w:tplc="E248A210">
      <w:start w:val="1"/>
      <w:numFmt w:val="decimal"/>
      <w:lvlText w:val="%7."/>
      <w:lvlJc w:val="left"/>
      <w:pPr>
        <w:ind w:left="5040" w:hanging="360"/>
      </w:pPr>
    </w:lvl>
    <w:lvl w:ilvl="7" w:tplc="E80009BA">
      <w:start w:val="1"/>
      <w:numFmt w:val="lowerLetter"/>
      <w:lvlText w:val="%8."/>
      <w:lvlJc w:val="left"/>
      <w:pPr>
        <w:ind w:left="5760" w:hanging="360"/>
      </w:pPr>
    </w:lvl>
    <w:lvl w:ilvl="8" w:tplc="A8540E5A">
      <w:start w:val="1"/>
      <w:numFmt w:val="lowerRoman"/>
      <w:lvlText w:val="%9."/>
      <w:lvlJc w:val="right"/>
      <w:pPr>
        <w:ind w:left="6480" w:hanging="180"/>
      </w:pPr>
    </w:lvl>
  </w:abstractNum>
  <w:abstractNum w:abstractNumId="1" w15:restartNumberingAfterBreak="0">
    <w:nsid w:val="51AF69CB"/>
    <w:multiLevelType w:val="multilevel"/>
    <w:tmpl w:val="E808F8C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0A164F"/>
    <w:multiLevelType w:val="hybridMultilevel"/>
    <w:tmpl w:val="00F05A44"/>
    <w:lvl w:ilvl="0" w:tplc="6C821782">
      <w:start w:val="1"/>
      <w:numFmt w:val="decimal"/>
      <w:lvlText w:val="%1."/>
      <w:lvlJc w:val="left"/>
      <w:pPr>
        <w:ind w:left="720" w:hanging="360"/>
      </w:pPr>
    </w:lvl>
    <w:lvl w:ilvl="1" w:tplc="50FE981A">
      <w:start w:val="1"/>
      <w:numFmt w:val="decimal"/>
      <w:lvlText w:val="%2."/>
      <w:lvlJc w:val="left"/>
      <w:pPr>
        <w:ind w:left="1440" w:hanging="360"/>
      </w:pPr>
    </w:lvl>
    <w:lvl w:ilvl="2" w:tplc="B2645D5C">
      <w:start w:val="1"/>
      <w:numFmt w:val="lowerRoman"/>
      <w:lvlText w:val="%3."/>
      <w:lvlJc w:val="right"/>
      <w:pPr>
        <w:ind w:left="2160" w:hanging="180"/>
      </w:pPr>
    </w:lvl>
    <w:lvl w:ilvl="3" w:tplc="0264361A">
      <w:start w:val="1"/>
      <w:numFmt w:val="decimal"/>
      <w:lvlText w:val="%4."/>
      <w:lvlJc w:val="left"/>
      <w:pPr>
        <w:ind w:left="2880" w:hanging="360"/>
      </w:pPr>
    </w:lvl>
    <w:lvl w:ilvl="4" w:tplc="FD4CF22A">
      <w:start w:val="1"/>
      <w:numFmt w:val="lowerLetter"/>
      <w:lvlText w:val="%5."/>
      <w:lvlJc w:val="left"/>
      <w:pPr>
        <w:ind w:left="3600" w:hanging="360"/>
      </w:pPr>
    </w:lvl>
    <w:lvl w:ilvl="5" w:tplc="DA244A92">
      <w:start w:val="1"/>
      <w:numFmt w:val="lowerRoman"/>
      <w:lvlText w:val="%6."/>
      <w:lvlJc w:val="right"/>
      <w:pPr>
        <w:ind w:left="4320" w:hanging="180"/>
      </w:pPr>
    </w:lvl>
    <w:lvl w:ilvl="6" w:tplc="1A0A4648">
      <w:start w:val="1"/>
      <w:numFmt w:val="decimal"/>
      <w:lvlText w:val="%7."/>
      <w:lvlJc w:val="left"/>
      <w:pPr>
        <w:ind w:left="5040" w:hanging="360"/>
      </w:pPr>
    </w:lvl>
    <w:lvl w:ilvl="7" w:tplc="BBB0D9C0">
      <w:start w:val="1"/>
      <w:numFmt w:val="lowerLetter"/>
      <w:lvlText w:val="%8."/>
      <w:lvlJc w:val="left"/>
      <w:pPr>
        <w:ind w:left="5760" w:hanging="360"/>
      </w:pPr>
    </w:lvl>
    <w:lvl w:ilvl="8" w:tplc="39C49026">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5D"/>
    <w:rsid w:val="000513AD"/>
    <w:rsid w:val="000559CD"/>
    <w:rsid w:val="000D4D22"/>
    <w:rsid w:val="000F3A67"/>
    <w:rsid w:val="001052FB"/>
    <w:rsid w:val="001F51E1"/>
    <w:rsid w:val="002E0B68"/>
    <w:rsid w:val="003328B4"/>
    <w:rsid w:val="00335D0A"/>
    <w:rsid w:val="003A39CA"/>
    <w:rsid w:val="003B62D5"/>
    <w:rsid w:val="003D1D24"/>
    <w:rsid w:val="003E20C8"/>
    <w:rsid w:val="004038E6"/>
    <w:rsid w:val="00462336"/>
    <w:rsid w:val="00491165"/>
    <w:rsid w:val="005A6145"/>
    <w:rsid w:val="00626DC3"/>
    <w:rsid w:val="006624E3"/>
    <w:rsid w:val="006759A7"/>
    <w:rsid w:val="00687076"/>
    <w:rsid w:val="006A3A27"/>
    <w:rsid w:val="00757901"/>
    <w:rsid w:val="007C6F2F"/>
    <w:rsid w:val="007F5005"/>
    <w:rsid w:val="0082540C"/>
    <w:rsid w:val="00856478"/>
    <w:rsid w:val="00861EAC"/>
    <w:rsid w:val="00885A8D"/>
    <w:rsid w:val="008C2254"/>
    <w:rsid w:val="008C4097"/>
    <w:rsid w:val="009335E7"/>
    <w:rsid w:val="0095283B"/>
    <w:rsid w:val="009859FF"/>
    <w:rsid w:val="00991005"/>
    <w:rsid w:val="009B6C5D"/>
    <w:rsid w:val="009B7C96"/>
    <w:rsid w:val="009D0214"/>
    <w:rsid w:val="009F0D0F"/>
    <w:rsid w:val="00A57C6C"/>
    <w:rsid w:val="00A626E5"/>
    <w:rsid w:val="00AD101A"/>
    <w:rsid w:val="00AD2FFD"/>
    <w:rsid w:val="00B743C9"/>
    <w:rsid w:val="00B94498"/>
    <w:rsid w:val="00D44EF8"/>
    <w:rsid w:val="00D735A8"/>
    <w:rsid w:val="00E0386E"/>
    <w:rsid w:val="00E410C2"/>
    <w:rsid w:val="00EF5DB5"/>
    <w:rsid w:val="00F079C7"/>
    <w:rsid w:val="00F61B6B"/>
    <w:rsid w:val="00F75571"/>
    <w:rsid w:val="00F80A36"/>
    <w:rsid w:val="00FC487C"/>
    <w:rsid w:val="00FE1FB5"/>
    <w:rsid w:val="04AA0258"/>
    <w:rsid w:val="06B24E75"/>
    <w:rsid w:val="0968A6C1"/>
    <w:rsid w:val="09A0DDEB"/>
    <w:rsid w:val="0A3B53D1"/>
    <w:rsid w:val="0A8E4B3E"/>
    <w:rsid w:val="0BD72432"/>
    <w:rsid w:val="0BE08D09"/>
    <w:rsid w:val="0BEBF0EC"/>
    <w:rsid w:val="0CF8DC3C"/>
    <w:rsid w:val="0D7C5D6A"/>
    <w:rsid w:val="0E20DF03"/>
    <w:rsid w:val="0E22EF87"/>
    <w:rsid w:val="0E858E34"/>
    <w:rsid w:val="106FA6DE"/>
    <w:rsid w:val="10E46465"/>
    <w:rsid w:val="124FCE8D"/>
    <w:rsid w:val="15443EC8"/>
    <w:rsid w:val="1721A5B7"/>
    <w:rsid w:val="172D6390"/>
    <w:rsid w:val="191330E6"/>
    <w:rsid w:val="197F87D9"/>
    <w:rsid w:val="1A06FE9E"/>
    <w:rsid w:val="1D77460E"/>
    <w:rsid w:val="1EDA6FC1"/>
    <w:rsid w:val="20AF5FA0"/>
    <w:rsid w:val="2202563F"/>
    <w:rsid w:val="2232ADC0"/>
    <w:rsid w:val="245DDBD8"/>
    <w:rsid w:val="25A5809F"/>
    <w:rsid w:val="2619A43F"/>
    <w:rsid w:val="2771B739"/>
    <w:rsid w:val="2813FE10"/>
    <w:rsid w:val="2A486F99"/>
    <w:rsid w:val="2BCCB6C7"/>
    <w:rsid w:val="2EA4FECE"/>
    <w:rsid w:val="2FDBDF6E"/>
    <w:rsid w:val="30708C11"/>
    <w:rsid w:val="31C50436"/>
    <w:rsid w:val="323A5921"/>
    <w:rsid w:val="3780204E"/>
    <w:rsid w:val="38320F60"/>
    <w:rsid w:val="3BF2EBFD"/>
    <w:rsid w:val="3BF6FB3A"/>
    <w:rsid w:val="3DCEFF03"/>
    <w:rsid w:val="3F2FA6A6"/>
    <w:rsid w:val="41D8F1A6"/>
    <w:rsid w:val="45900B33"/>
    <w:rsid w:val="483435CC"/>
    <w:rsid w:val="48D59CEA"/>
    <w:rsid w:val="48E35065"/>
    <w:rsid w:val="4A12EDD1"/>
    <w:rsid w:val="4CBF4B69"/>
    <w:rsid w:val="4E6392DA"/>
    <w:rsid w:val="5470E44A"/>
    <w:rsid w:val="568E9BE0"/>
    <w:rsid w:val="57810BB6"/>
    <w:rsid w:val="5D172469"/>
    <w:rsid w:val="61982444"/>
    <w:rsid w:val="62682203"/>
    <w:rsid w:val="65B3D87A"/>
    <w:rsid w:val="65FCB23C"/>
    <w:rsid w:val="68199561"/>
    <w:rsid w:val="6B233974"/>
    <w:rsid w:val="6B3E87C5"/>
    <w:rsid w:val="6C250AF5"/>
    <w:rsid w:val="6F4B5FA9"/>
    <w:rsid w:val="6FF6AA97"/>
    <w:rsid w:val="72CD62F7"/>
    <w:rsid w:val="732E4B59"/>
    <w:rsid w:val="73A4BA26"/>
    <w:rsid w:val="74CA1BBA"/>
    <w:rsid w:val="74D4B8BE"/>
    <w:rsid w:val="75768671"/>
    <w:rsid w:val="79C821E7"/>
    <w:rsid w:val="79E25409"/>
    <w:rsid w:val="7D19F4CB"/>
    <w:rsid w:val="7E872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966EE"/>
  <w15:chartTrackingRefBased/>
  <w15:docId w15:val="{03C3A7F1-79CA-4406-930B-3E34B1FA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s xmlns="d9700f79-3838-4879-990f-7b61f06c1c8d" xsi:nil="true"/>
    <Links xmlns="d9700f79-3838-4879-990f-7b61f06c1c8d">
      <Url xsi:nil="true"/>
      <Description xsi:nil="true"/>
    </Links>
    <TaxCatchAll xmlns="c5b3db59-fab4-4b6d-b3db-66c2f4c9011f" xsi:nil="true"/>
    <lcf76f155ced4ddcb4097134ff3c332f xmlns="d9700f79-3838-4879-990f-7b61f06c1c8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82EC0E3B03D478F5B6D20219E27A9" ma:contentTypeVersion="17" ma:contentTypeDescription="Create a new document." ma:contentTypeScope="" ma:versionID="06fb8be88711d40b0dff915ab209f4fd">
  <xsd:schema xmlns:xsd="http://www.w3.org/2001/XMLSchema" xmlns:xs="http://www.w3.org/2001/XMLSchema" xmlns:p="http://schemas.microsoft.com/office/2006/metadata/properties" xmlns:ns2="d9700f79-3838-4879-990f-7b61f06c1c8d" xmlns:ns3="c5b3db59-fab4-4b6d-b3db-66c2f4c9011f" targetNamespace="http://schemas.microsoft.com/office/2006/metadata/properties" ma:root="true" ma:fieldsID="a5f101d4e48c623fa7276fd83936f535" ns2:_="" ns3:_="">
    <xsd:import namespace="d9700f79-3838-4879-990f-7b61f06c1c8d"/>
    <xsd:import namespace="c5b3db59-fab4-4b6d-b3db-66c2f4c90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Tags" minOccurs="0"/>
                <xsd:element ref="ns2:Link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00f79-3838-4879-990f-7b61f06c1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gs" ma:index="18" nillable="true" ma:displayName="Tags" ma:format="Dropdown" ma:internalName="Tags">
      <xsd:simpleType>
        <xsd:restriction base="dms:Text">
          <xsd:maxLength value="255"/>
        </xsd:restriction>
      </xsd:simpleType>
    </xsd:element>
    <xsd:element name="Links" ma:index="19"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653792-a09a-4b2a-b1d9-8f18b91b90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3db59-fab4-4b6d-b3db-66c2f4c901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f0473f-4d8d-4d03-9e24-ce4e39fc6ad6}" ma:internalName="TaxCatchAll" ma:showField="CatchAllData" ma:web="c5b3db59-fab4-4b6d-b3db-66c2f4c90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99238-C645-446C-AECB-7A31C9E19445}">
  <ds:schemaRefs>
    <ds:schemaRef ds:uri="http://schemas.microsoft.com/sharepoint/v3/contenttype/forms"/>
  </ds:schemaRefs>
</ds:datastoreItem>
</file>

<file path=customXml/itemProps2.xml><?xml version="1.0" encoding="utf-8"?>
<ds:datastoreItem xmlns:ds="http://schemas.openxmlformats.org/officeDocument/2006/customXml" ds:itemID="{E0F3DADD-512E-4576-A3CB-4A4C2D51FF32}">
  <ds:schemaRefs>
    <ds:schemaRef ds:uri="http://schemas.microsoft.com/office/2006/metadata/properties"/>
    <ds:schemaRef ds:uri="http://schemas.microsoft.com/office/infopath/2007/PartnerControls"/>
    <ds:schemaRef ds:uri="d9700f79-3838-4879-990f-7b61f06c1c8d"/>
    <ds:schemaRef ds:uri="c5b3db59-fab4-4b6d-b3db-66c2f4c9011f"/>
  </ds:schemaRefs>
</ds:datastoreItem>
</file>

<file path=customXml/itemProps3.xml><?xml version="1.0" encoding="utf-8"?>
<ds:datastoreItem xmlns:ds="http://schemas.openxmlformats.org/officeDocument/2006/customXml" ds:itemID="{2A0F2C62-6AE1-4B73-8127-7B981B35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00f79-3838-4879-990f-7b61f06c1c8d"/>
    <ds:schemaRef ds:uri="c5b3db59-fab4-4b6d-b3db-66c2f4c90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Rakus, Kate</cp:lastModifiedBy>
  <cp:revision>3</cp:revision>
  <cp:lastPrinted>2020-03-05T01:37:00Z</cp:lastPrinted>
  <dcterms:created xsi:type="dcterms:W3CDTF">2022-06-29T16:37:00Z</dcterms:created>
  <dcterms:modified xsi:type="dcterms:W3CDTF">2022-07-05T15:40:00Z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0x01010097582EC0E3B03D478F5B6D20219E27A9</vt:lpwstr>
  </property>
  <property fmtid="{D5CDD505-2E9C-101B-9397-08002B2CF9AE}" pid="3" name="TemplateUrl">
    <vt:lpwstr/>
  </property>
  <property fmtid="{D5CDD505-2E9C-101B-9397-08002B2CF9AE}" pid="4" name="Order">
    <vt:r8>319900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