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0516A8" w:rsidP="000516A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Content>
            <w:tc>
              <w:tcPr>
                <w:tcW w:w="6750" w:type="dxa"/>
                <w:vAlign w:val="center"/>
              </w:tcPr>
              <w:p w:rsidR="0026028D" w:rsidRPr="00C24F39" w:rsidRDefault="00EE64D1" w:rsidP="00AF2976">
                <w:pPr>
                  <w:spacing w:before="40" w:after="40"/>
                  <w:rPr>
                    <w:sz w:val="24"/>
                  </w:rPr>
                </w:pPr>
                <w:r w:rsidRPr="00EE64D1">
                  <w:rPr>
                    <w:rStyle w:val="Style1"/>
                  </w:rPr>
                  <w:t>David Hutchinson, david.hutchinson@pittsburghpa.gov, 412-255-2640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E01BA8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This legislation closes 2017</w:t>
          </w:r>
          <w:r w:rsidR="007C082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Capital Budget project</w:t>
          </w:r>
          <w:r w:rsidR="00726A5B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s</w:t>
          </w:r>
          <w:r w:rsidR="007C0821" w:rsidRPr="007C082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per the provisions of Chapter 218 of City Code.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ED750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ED750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EE64D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EE64D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EE64D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EE64D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EE64D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EE64D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EE64D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EE64D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0516A8" w:rsidRPr="000516A8" w:rsidRDefault="00EE64D1" w:rsidP="00E01BA8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E01BA8" w:rsidRPr="00E01BA8">
            <w:rPr>
              <w:color w:val="000000"/>
              <w:sz w:val="24"/>
              <w:szCs w:val="24"/>
            </w:rPr>
            <w:t xml:space="preserve">4026737617 GREENFIELD AVENUE BRIDGE (TIP): </w:t>
          </w:r>
          <w:r w:rsidR="00E01BA8">
            <w:rPr>
              <w:color w:val="000000"/>
              <w:sz w:val="24"/>
              <w:szCs w:val="24"/>
            </w:rPr>
            <w:t>(</w:t>
          </w:r>
          <w:r w:rsidR="00E01BA8" w:rsidRPr="00E01BA8">
            <w:rPr>
              <w:color w:val="000000"/>
              <w:sz w:val="24"/>
              <w:szCs w:val="24"/>
            </w:rPr>
            <w:t>-</w:t>
          </w:r>
          <w:r w:rsidR="00E01BA8">
            <w:rPr>
              <w:color w:val="000000"/>
              <w:sz w:val="24"/>
              <w:szCs w:val="24"/>
            </w:rPr>
            <w:t>$</w:t>
          </w:r>
          <w:r w:rsidR="00E01BA8" w:rsidRPr="00E01BA8">
            <w:rPr>
              <w:color w:val="000000"/>
              <w:sz w:val="24"/>
              <w:szCs w:val="24"/>
            </w:rPr>
            <w:t>800</w:t>
          </w:r>
          <w:r w:rsidR="00E01BA8">
            <w:rPr>
              <w:color w:val="000000"/>
              <w:sz w:val="24"/>
              <w:szCs w:val="24"/>
            </w:rPr>
            <w:t>,</w:t>
          </w:r>
          <w:r w:rsidR="00E01BA8" w:rsidRPr="00E01BA8">
            <w:rPr>
              <w:color w:val="000000"/>
              <w:sz w:val="24"/>
              <w:szCs w:val="24"/>
            </w:rPr>
            <w:t>000</w:t>
          </w:r>
          <w:r w:rsidR="00E01BA8">
            <w:rPr>
              <w:color w:val="000000"/>
              <w:sz w:val="24"/>
              <w:szCs w:val="24"/>
            </w:rPr>
            <w:t>.00)</w:t>
          </w:r>
          <w:r w:rsidR="00E01BA8">
            <w:rPr>
              <w:color w:val="000000"/>
              <w:sz w:val="24"/>
              <w:szCs w:val="24"/>
            </w:rPr>
            <w:br/>
          </w:r>
          <w:r w:rsidR="00E01BA8" w:rsidRPr="00E01BA8">
            <w:rPr>
              <w:color w:val="000000"/>
              <w:sz w:val="24"/>
              <w:szCs w:val="24"/>
            </w:rPr>
            <w:t xml:space="preserve">4030160117 STREET LIGHTS: </w:t>
          </w:r>
          <w:r w:rsidR="00E01BA8">
            <w:rPr>
              <w:color w:val="000000"/>
              <w:sz w:val="24"/>
              <w:szCs w:val="24"/>
            </w:rPr>
            <w:t>(</w:t>
          </w:r>
          <w:r w:rsidR="00E01BA8" w:rsidRPr="00E01BA8">
            <w:rPr>
              <w:color w:val="000000"/>
              <w:sz w:val="24"/>
              <w:szCs w:val="24"/>
            </w:rPr>
            <w:t>-</w:t>
          </w:r>
          <w:r w:rsidR="00E01BA8">
            <w:rPr>
              <w:color w:val="000000"/>
              <w:sz w:val="24"/>
              <w:szCs w:val="24"/>
            </w:rPr>
            <w:t>$</w:t>
          </w:r>
          <w:r w:rsidR="00E01BA8" w:rsidRPr="00E01BA8">
            <w:rPr>
              <w:color w:val="000000"/>
              <w:sz w:val="24"/>
              <w:szCs w:val="24"/>
            </w:rPr>
            <w:t>640.48</w:t>
          </w:r>
          <w:r w:rsidR="00E01BA8">
            <w:rPr>
              <w:color w:val="000000"/>
              <w:sz w:val="24"/>
              <w:szCs w:val="24"/>
            </w:rPr>
            <w:t>)</w:t>
          </w:r>
          <w:r w:rsidR="00E01BA8" w:rsidRPr="00E01BA8">
            <w:rPr>
              <w:color w:val="000000"/>
              <w:sz w:val="24"/>
              <w:szCs w:val="24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EE64D1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EE64D1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EE64D1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EE64D1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EE64D1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16A8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ECB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A4FA7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476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A6B2C"/>
    <w:rsid w:val="005C2315"/>
    <w:rsid w:val="005C4F67"/>
    <w:rsid w:val="005C5846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26A5B"/>
    <w:rsid w:val="00733AF3"/>
    <w:rsid w:val="007702FA"/>
    <w:rsid w:val="0079623E"/>
    <w:rsid w:val="007A26AD"/>
    <w:rsid w:val="007B1E56"/>
    <w:rsid w:val="007B521D"/>
    <w:rsid w:val="007C0821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AF2976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47BEA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1BA8"/>
    <w:rsid w:val="00E06A73"/>
    <w:rsid w:val="00E12D1B"/>
    <w:rsid w:val="00E142B7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D7509"/>
    <w:rsid w:val="00EE3AFE"/>
    <w:rsid w:val="00EE4AE4"/>
    <w:rsid w:val="00EE64D1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A17"/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  <w:style w:type="paragraph" w:customStyle="1" w:styleId="657706F52C0F4DDB8AD19149BFF3C283">
    <w:name w:val="657706F52C0F4DDB8AD19149BFF3C283"/>
    <w:rsid w:val="00F24A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592-F99F-40A0-814B-F4791BC5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2022-06-21T16:32:00Z</dcterms:created>
  <dcterms:modified xsi:type="dcterms:W3CDTF">2022-06-24T14:06:00Z</dcterms:modified>
</cp:coreProperties>
</file>