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3474A6" w:rsidRDefault="00600A45" w:rsidP="00600A45">
                <w:pPr>
                  <w:spacing w:before="40" w:after="40"/>
                  <w:rPr>
                    <w:sz w:val="24"/>
                    <w:szCs w:val="24"/>
                  </w:rPr>
                </w:pPr>
                <w:r w:rsidRPr="003474A6">
                  <w:rPr>
                    <w:sz w:val="24"/>
                    <w:szCs w:val="24"/>
                  </w:rPr>
                  <w:t>Department of Public Works</w:t>
                </w:r>
              </w:p>
            </w:tc>
          </w:sdtContent>
        </w:sdt>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Pr="003474A6" w:rsidRDefault="00600A45" w:rsidP="00600A45">
                <w:pPr>
                  <w:spacing w:before="40" w:after="40"/>
                  <w:rPr>
                    <w:sz w:val="24"/>
                  </w:rPr>
                </w:pPr>
                <w:r w:rsidRPr="003474A6">
                  <w:rPr>
                    <w:rStyle w:val="Style1"/>
                  </w:rPr>
                  <w:t>Andrea Ketzel, RLA, Senior Project Landscape Architect</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rsidR="0026028D" w:rsidRPr="00C24F39" w:rsidRDefault="00D07701" w:rsidP="00D07701">
                <w:pPr>
                  <w:spacing w:before="40" w:after="40"/>
                  <w:rPr>
                    <w:sz w:val="24"/>
                  </w:rPr>
                </w:pPr>
                <w:r>
                  <w:rPr>
                    <w:rStyle w:val="Style1"/>
                  </w:rPr>
                  <w:t>Chris Hornstein, Acting Director</w:t>
                </w:r>
              </w:p>
            </w:tc>
          </w:sdtContent>
        </w:sdt>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600A45" w:rsidP="00DF102E">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ascii="TimesNewRoman" w:hAnsi="TimesNewRoman" w:cs="TimesNewRoman"/>
          <w:sz w:val="24"/>
          <w:szCs w:val="24"/>
        </w:rPr>
        <w:id w:val="-1170251545"/>
        <w:lock w:val="sdtLocked"/>
        <w:placeholder>
          <w:docPart w:val="B96D5C692DDC4FF988D7DD521381D98A"/>
        </w:placeholder>
        <w:text w:multiLine="1"/>
      </w:sdtPr>
      <w:sdtEndPr/>
      <w:sdtContent>
        <w:p w:rsidR="003F6BD7" w:rsidRPr="00950428" w:rsidRDefault="00A718C9" w:rsidP="00600A45">
          <w:pPr>
            <w:rPr>
              <w:sz w:val="24"/>
              <w:szCs w:val="24"/>
            </w:rPr>
          </w:pPr>
          <w:r>
            <w:rPr>
              <w:rFonts w:ascii="TimesNewRoman" w:hAnsi="TimesNewRoman" w:cs="TimesNewRoman"/>
              <w:sz w:val="24"/>
              <w:szCs w:val="24"/>
            </w:rPr>
            <w:t>A</w:t>
          </w:r>
          <w:r w:rsidR="006A7D34" w:rsidRPr="006A7D34">
            <w:rPr>
              <w:rFonts w:ascii="TimesNewRoman" w:hAnsi="TimesNewRoman" w:cs="TimesNewRoman"/>
              <w:sz w:val="24"/>
              <w:szCs w:val="24"/>
            </w:rPr>
            <w:t xml:space="preserve">uthorizing the Mayor and the Director of Public Works, on behalf of the City of Pittsburgh, to enter into an Agreement or Agreements, or the use of existing Agreements, for the professional landscape architectural services for </w:t>
          </w:r>
          <w:r>
            <w:rPr>
              <w:rFonts w:ascii="TimesNewRoman" w:hAnsi="TimesNewRoman" w:cs="TimesNewRoman"/>
              <w:sz w:val="24"/>
              <w:szCs w:val="24"/>
            </w:rPr>
            <w:t>Sheraden Park Phase I Design</w:t>
          </w:r>
          <w:r w:rsidR="006A7D34" w:rsidRPr="006A7D34">
            <w:rPr>
              <w:rFonts w:ascii="TimesNewRoman" w:hAnsi="TimesNewRoman" w:cs="TimesNewRoman"/>
              <w:sz w:val="24"/>
              <w:szCs w:val="24"/>
            </w:rPr>
            <w:t xml:space="preserve">, between the City of Pittsburgh and </w:t>
          </w:r>
          <w:r>
            <w:rPr>
              <w:rFonts w:ascii="TimesNewRoman" w:hAnsi="TimesNewRoman" w:cs="TimesNewRoman"/>
              <w:sz w:val="24"/>
              <w:szCs w:val="24"/>
            </w:rPr>
            <w:t>Klavon Design Associates, Inc</w:t>
          </w:r>
          <w:r w:rsidR="006A7D34" w:rsidRPr="006A7D34">
            <w:rPr>
              <w:rFonts w:ascii="TimesNewRoman" w:hAnsi="TimesNewRoman" w:cs="TimesNewRoman"/>
              <w:sz w:val="24"/>
              <w:szCs w:val="24"/>
            </w:rPr>
            <w:t xml:space="preserve">. The total not to exceed cost is </w:t>
          </w:r>
          <w:r w:rsidR="00B5296B">
            <w:rPr>
              <w:rFonts w:ascii="TimesNewRoman" w:hAnsi="TimesNewRoman" w:cs="TimesNewRoman"/>
              <w:sz w:val="24"/>
              <w:szCs w:val="24"/>
            </w:rPr>
            <w:t xml:space="preserve">Three Hundred Thousand </w:t>
          </w:r>
          <w:r w:rsidR="00654AAF">
            <w:rPr>
              <w:rFonts w:ascii="TimesNewRoman" w:hAnsi="TimesNewRoman" w:cs="TimesNewRoman"/>
              <w:sz w:val="24"/>
              <w:szCs w:val="24"/>
            </w:rPr>
            <w:t>($300,000</w:t>
          </w:r>
          <w:r w:rsidR="00F15BE1">
            <w:rPr>
              <w:rFonts w:ascii="TimesNewRoman" w:hAnsi="TimesNewRoman" w:cs="TimesNewRoman"/>
              <w:sz w:val="24"/>
              <w:szCs w:val="24"/>
            </w:rPr>
            <w:t>.00)</w:t>
          </w:r>
          <w:r w:rsidR="008E6069">
            <w:rPr>
              <w:rFonts w:ascii="TimesNewRoman" w:hAnsi="TimesNewRoman" w:cs="TimesNewRoman"/>
              <w:sz w:val="24"/>
              <w:szCs w:val="24"/>
            </w:rPr>
            <w:t xml:space="preserve"> Dollars</w:t>
          </w:r>
          <w:r>
            <w:rPr>
              <w:rFonts w:ascii="TimesNewRoman" w:hAnsi="TimesNewRoman" w:cs="TimesNewRoman"/>
              <w:sz w:val="24"/>
              <w:szCs w:val="24"/>
            </w:rPr>
            <w:t xml:space="preserve">. </w:t>
          </w:r>
        </w:p>
      </w:sdtContent>
    </w:sdt>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654AAF" w:rsidP="00445509">
            <w:pPr>
              <w:spacing w:before="40" w:after="40"/>
              <w:rPr>
                <w:sz w:val="24"/>
                <w:szCs w:val="24"/>
              </w:rPr>
            </w:pPr>
            <w:r>
              <w:rPr>
                <w:sz w:val="24"/>
                <w:szCs w:val="24"/>
              </w:rPr>
              <w:t>$300,000</w:t>
            </w:r>
            <w:r w:rsidR="00F15BE1">
              <w:rPr>
                <w:sz w:val="24"/>
                <w:szCs w:val="24"/>
              </w:rPr>
              <w:t>.00</w:t>
            </w:r>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8E6069"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600A45">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8E6069"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8E6069"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8E6069"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600A45">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8E6069"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8E6069"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8E6069"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600A45">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8E6069"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8E6069" w:rsidP="00584C7F">
      <w:pPr>
        <w:autoSpaceDE w:val="0"/>
        <w:autoSpaceDN w:val="0"/>
        <w:adjustRightInd w:val="0"/>
        <w:rPr>
          <w:sz w:val="24"/>
          <w:szCs w:val="24"/>
        </w:rPr>
      </w:pPr>
      <w:sdt>
        <w:sdtPr>
          <w:rPr>
            <w:spacing w:val="-2"/>
            <w:sz w:val="24"/>
            <w:szCs w:val="24"/>
          </w:rPr>
          <w:id w:val="-1576964566"/>
          <w:placeholder>
            <w:docPart w:val="320FA520A1E94688AEB9F4F32BE0DC8B"/>
          </w:placeholder>
          <w:text w:multiLine="1"/>
        </w:sdtPr>
        <w:sdtEndPr/>
        <w:sdtContent>
          <w:r w:rsidR="005741B8" w:rsidRPr="005741B8">
            <w:rPr>
              <w:spacing w:val="-2"/>
              <w:sz w:val="24"/>
              <w:szCs w:val="24"/>
            </w:rPr>
            <w:t xml:space="preserve">Funds have included the Park Reconstruction (BOND) line item, 2021 DELIVERABLE: </w:t>
          </w:r>
          <w:r w:rsidR="005741B8" w:rsidRPr="005741B8">
            <w:rPr>
              <w:spacing w:val="-2"/>
              <w:sz w:val="24"/>
              <w:szCs w:val="24"/>
            </w:rPr>
            <w:br/>
            <w:t xml:space="preserve">Sheraden Park – Design </w:t>
          </w:r>
          <w:r w:rsidR="005741B8" w:rsidRPr="005741B8">
            <w:rPr>
              <w:spacing w:val="-2"/>
              <w:sz w:val="24"/>
              <w:szCs w:val="24"/>
            </w:rPr>
            <w:br/>
          </w:r>
          <w:r w:rsidR="005741B8" w:rsidRPr="005741B8">
            <w:rPr>
              <w:spacing w:val="-2"/>
              <w:sz w:val="24"/>
              <w:szCs w:val="24"/>
            </w:rPr>
            <w:br/>
            <w:t>JDE Fund: 40021</w:t>
          </w:r>
          <w:r w:rsidR="005741B8" w:rsidRPr="005741B8">
            <w:rPr>
              <w:spacing w:val="-2"/>
              <w:sz w:val="24"/>
              <w:szCs w:val="24"/>
            </w:rPr>
            <w:tab/>
          </w:r>
          <w:r w:rsidR="005741B8" w:rsidRPr="005741B8">
            <w:rPr>
              <w:spacing w:val="-2"/>
              <w:sz w:val="24"/>
              <w:szCs w:val="24"/>
            </w:rPr>
            <w:br/>
            <w:t>JDE Job. No. 4550000521</w:t>
          </w:r>
          <w:r w:rsidR="005741B8" w:rsidRPr="005741B8">
            <w:rPr>
              <w:spacing w:val="-2"/>
              <w:sz w:val="24"/>
              <w:szCs w:val="24"/>
            </w:rPr>
            <w:tab/>
          </w:r>
          <w:r w:rsidR="005741B8" w:rsidRPr="005741B8">
            <w:rPr>
              <w:spacing w:val="-2"/>
              <w:sz w:val="24"/>
              <w:szCs w:val="24"/>
            </w:rPr>
            <w:br/>
          </w:r>
          <w:r w:rsidR="005741B8">
            <w:rPr>
              <w:spacing w:val="-2"/>
              <w:sz w:val="24"/>
              <w:szCs w:val="24"/>
            </w:rPr>
            <w:t>Budget Year:</w:t>
          </w:r>
          <w:r w:rsidR="005741B8">
            <w:rPr>
              <w:spacing w:val="-2"/>
              <w:sz w:val="24"/>
              <w:szCs w:val="24"/>
            </w:rPr>
            <w:tab/>
            <w:t>2021</w:t>
          </w:r>
          <w:r w:rsidR="005741B8" w:rsidRPr="005741B8">
            <w:rPr>
              <w:spacing w:val="-2"/>
              <w:sz w:val="24"/>
              <w:szCs w:val="24"/>
            </w:rPr>
            <w:br/>
            <w:t>Amount: $</w:t>
          </w:r>
          <w:r w:rsidR="00654AAF">
            <w:rPr>
              <w:spacing w:val="-2"/>
              <w:sz w:val="24"/>
              <w:szCs w:val="24"/>
            </w:rPr>
            <w:t>300,000</w:t>
          </w:r>
          <w:r w:rsidR="0046321A">
            <w:rPr>
              <w:spacing w:val="-2"/>
              <w:sz w:val="24"/>
              <w:szCs w:val="24"/>
            </w:rPr>
            <w:t>.00</w:t>
          </w:r>
          <w:r w:rsidR="005741B8" w:rsidRPr="005741B8">
            <w:rPr>
              <w:spacing w:val="-2"/>
              <w:sz w:val="24"/>
              <w:szCs w:val="24"/>
            </w:rPr>
            <w:br/>
            <w:t>Source:</w:t>
          </w:r>
          <w:r w:rsidR="005741B8" w:rsidRPr="005741B8">
            <w:rPr>
              <w:spacing w:val="-2"/>
              <w:sz w:val="24"/>
              <w:szCs w:val="24"/>
            </w:rPr>
            <w:tab/>
            <w:t xml:space="preserve"> </w:t>
          </w:r>
          <w:r w:rsidR="005741B8">
            <w:rPr>
              <w:spacing w:val="-2"/>
              <w:sz w:val="24"/>
              <w:szCs w:val="24"/>
            </w:rPr>
            <w:t>BOND</w:t>
          </w:r>
          <w:r w:rsidR="005741B8" w:rsidRPr="005741B8">
            <w:rPr>
              <w:spacing w:val="-2"/>
              <w:sz w:val="24"/>
              <w:szCs w:val="24"/>
            </w:rPr>
            <w:br/>
          </w:r>
          <w:r w:rsidR="005741B8">
            <w:rPr>
              <w:spacing w:val="-2"/>
              <w:sz w:val="24"/>
              <w:szCs w:val="24"/>
            </w:rPr>
            <w:t xml:space="preserve">Account No. </w:t>
          </w:r>
          <w:r>
            <w:rPr>
              <w:spacing w:val="-2"/>
              <w:sz w:val="24"/>
              <w:szCs w:val="24"/>
            </w:rPr>
            <w:t>54205</w:t>
          </w:r>
          <w:r w:rsidR="005741B8" w:rsidRPr="005741B8">
            <w:rPr>
              <w:spacing w:val="-2"/>
              <w:sz w:val="24"/>
              <w:szCs w:val="24"/>
            </w:rPr>
            <w:br/>
            <w:t>Item No. 1419</w:t>
          </w:r>
          <w:r w:rsidR="005741B8" w:rsidRPr="005741B8">
            <w:rPr>
              <w:spacing w:val="-2"/>
              <w:sz w:val="24"/>
              <w:szCs w:val="24"/>
            </w:rPr>
            <w:br/>
          </w:r>
          <w:r w:rsidR="005741B8" w:rsidRPr="005741B8">
            <w:rPr>
              <w:spacing w:val="-2"/>
              <w:sz w:val="24"/>
              <w:szCs w:val="24"/>
            </w:rPr>
            <w:br/>
          </w:r>
        </w:sdtContent>
      </w:sdt>
    </w:p>
    <w:p w:rsidR="003F6BD7" w:rsidRPr="00950428" w:rsidRDefault="003F6BD7"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sz w:val="24"/>
        </w:rPr>
        <w:id w:val="-2056617378"/>
        <w:placeholder>
          <w:docPart w:val="D30375030C2B45AC8063F1DE3F79AAC7"/>
        </w:placeholder>
        <w:text w:multiLine="1"/>
      </w:sdtPr>
      <w:sdtEndPr/>
      <w:sdtContent>
        <w:p w:rsidR="003F6BD7" w:rsidRPr="00950428" w:rsidRDefault="00600A45" w:rsidP="0026028D">
          <w:pPr>
            <w:autoSpaceDE w:val="0"/>
            <w:autoSpaceDN w:val="0"/>
            <w:adjustRightInd w:val="0"/>
            <w:rPr>
              <w:b/>
              <w:sz w:val="24"/>
              <w:szCs w:val="24"/>
              <w:u w:val="single"/>
            </w:rPr>
          </w:pPr>
          <w:r w:rsidRPr="00600A45">
            <w:rPr>
              <w:sz w:val="24"/>
            </w:rPr>
            <w:t>No additional Costs</w:t>
          </w:r>
        </w:p>
      </w:sdtContent>
    </w:sdt>
    <w:p w:rsidR="00600A45" w:rsidRDefault="00600A45" w:rsidP="0026028D">
      <w:pPr>
        <w:autoSpaceDE w:val="0"/>
        <w:autoSpaceDN w:val="0"/>
        <w:adjustRightInd w:val="0"/>
        <w:rPr>
          <w:b/>
          <w:sz w:val="24"/>
          <w:szCs w:val="24"/>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sz w:val="24"/>
        </w:rPr>
        <w:id w:val="-1654900980"/>
        <w:placeholder>
          <w:docPart w:val="496FE51AC52C48C8A3AA99AD7AC023B4"/>
        </w:placeholder>
        <w:text w:multiLine="1"/>
      </w:sdtPr>
      <w:sdtEndPr/>
      <w:sdtContent>
        <w:p w:rsidR="00E90DD1" w:rsidRDefault="00600A45" w:rsidP="0026028D">
          <w:pPr>
            <w:autoSpaceDE w:val="0"/>
            <w:autoSpaceDN w:val="0"/>
            <w:adjustRightInd w:val="0"/>
            <w:rPr>
              <w:rStyle w:val="Style1"/>
            </w:rPr>
          </w:pPr>
          <w:r w:rsidRPr="00600A45">
            <w:rPr>
              <w:sz w:val="24"/>
            </w:rPr>
            <w:t>No Impact on City Revenue</w:t>
          </w:r>
        </w:p>
      </w:sdtContent>
    </w:sdt>
    <w:p w:rsidR="00321263" w:rsidRDefault="00321263" w:rsidP="0026028D">
      <w:pPr>
        <w:autoSpaceDE w:val="0"/>
        <w:autoSpaceDN w:val="0"/>
        <w:adjustRightInd w:val="0"/>
        <w:rPr>
          <w:rStyle w:val="Style1"/>
        </w:rPr>
      </w:pPr>
    </w:p>
    <w:p w:rsidR="00EE3AFE" w:rsidRDefault="00EE3AFE" w:rsidP="0026028D">
      <w:pPr>
        <w:autoSpaceDE w:val="0"/>
        <w:autoSpaceDN w:val="0"/>
        <w:adjustRightInd w:val="0"/>
        <w:rPr>
          <w:rStyle w:val="Style1"/>
          <w:b/>
        </w:rPr>
      </w:pPr>
    </w:p>
    <w:p w:rsidR="00EE3AFE" w:rsidRDefault="00EE3AFE">
      <w:pPr>
        <w:rPr>
          <w:rStyle w:val="Style1"/>
          <w:b/>
        </w:rPr>
      </w:pPr>
      <w:r>
        <w:rPr>
          <w:rStyle w:val="Style1"/>
          <w:b/>
        </w:rPr>
        <w:br w:type="page"/>
      </w:r>
    </w:p>
    <w:p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rsidTr="00FD67CD">
        <w:trPr>
          <w:trHeight w:val="293"/>
          <w:jc w:val="center"/>
        </w:trPr>
        <w:tc>
          <w:tcPr>
            <w:tcW w:w="2595" w:type="dxa"/>
            <w:vAlign w:val="center"/>
          </w:tcPr>
          <w:p w:rsidR="00BC1ECF" w:rsidRDefault="00BC1ECF" w:rsidP="00C61534">
            <w:pPr>
              <w:spacing w:before="40" w:after="40"/>
              <w:rPr>
                <w:b/>
                <w:i/>
                <w:sz w:val="24"/>
              </w:rPr>
            </w:pPr>
            <w:r>
              <w:rPr>
                <w:b/>
                <w:i/>
                <w:sz w:val="24"/>
              </w:rPr>
              <w:t>Method of Procurement</w:t>
            </w:r>
          </w:p>
          <w:p w:rsidR="00BC1ECF" w:rsidRPr="00BC1ECF" w:rsidRDefault="00BC1ECF" w:rsidP="00C61534">
            <w:pPr>
              <w:spacing w:before="40" w:after="40"/>
              <w:rPr>
                <w:sz w:val="22"/>
              </w:rPr>
            </w:pPr>
            <w:r>
              <w:rPr>
                <w:i/>
                <w:sz w:val="24"/>
              </w:rPr>
              <w:t>Select one.</w:t>
            </w:r>
          </w:p>
        </w:tc>
        <w:tc>
          <w:tcPr>
            <w:tcW w:w="990" w:type="dxa"/>
            <w:vAlign w:val="center"/>
          </w:tcPr>
          <w:p w:rsidR="00BC1ECF" w:rsidRPr="00950428" w:rsidRDefault="008E6069" w:rsidP="00C61534">
            <w:pPr>
              <w:spacing w:before="40" w:after="40"/>
              <w:rPr>
                <w:sz w:val="22"/>
              </w:rPr>
            </w:pPr>
            <w:sdt>
              <w:sdtPr>
                <w:rPr>
                  <w:sz w:val="24"/>
                </w:rPr>
                <w:id w:val="35861423"/>
                <w14:checkbox>
                  <w14:checked w14:val="1"/>
                  <w14:checkedState w14:val="2612" w14:font="MS Gothic"/>
                  <w14:uncheckedState w14:val="2610" w14:font="MS Gothic"/>
                </w14:checkbox>
              </w:sdtPr>
              <w:sdtEndPr/>
              <w:sdtContent>
                <w:r w:rsidR="00600A45">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rsidR="00BC1ECF" w:rsidRPr="00950428" w:rsidRDefault="008E6069"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rsidR="005C2315" w:rsidRDefault="008E6069"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rsidR="00830575" w:rsidRDefault="00830575"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text w:multiLine="1"/>
      </w:sdtPr>
      <w:sdtEndPr>
        <w:rPr>
          <w:rStyle w:val="DefaultParagraphFont"/>
          <w:sz w:val="20"/>
          <w:szCs w:val="24"/>
        </w:rPr>
      </w:sdtEndPr>
      <w:sdtContent>
        <w:p w:rsidR="00EE3AFE" w:rsidRPr="00950428" w:rsidRDefault="005741B8" w:rsidP="00EE3AFE">
          <w:pPr>
            <w:autoSpaceDE w:val="0"/>
            <w:autoSpaceDN w:val="0"/>
            <w:adjustRightInd w:val="0"/>
            <w:rPr>
              <w:b/>
              <w:sz w:val="24"/>
              <w:szCs w:val="24"/>
            </w:rPr>
          </w:pPr>
          <w:r>
            <w:rPr>
              <w:rStyle w:val="Style1"/>
            </w:rPr>
            <w:t>Klavon Design Associates, Inc.</w:t>
          </w:r>
          <w:r w:rsidR="006C54EA">
            <w:rPr>
              <w:rStyle w:val="Style1"/>
            </w:rPr>
            <w:t xml:space="preserve"> was unanimously selected </w:t>
          </w:r>
          <w:r w:rsidR="007B3D7A">
            <w:rPr>
              <w:rStyle w:val="Style1"/>
            </w:rPr>
            <w:t xml:space="preserve">by a Proposal Review Committee </w:t>
          </w:r>
          <w:r w:rsidR="006C54EA">
            <w:rPr>
              <w:rStyle w:val="Style1"/>
            </w:rPr>
            <w:t>as the most qualified</w:t>
          </w:r>
          <w:r>
            <w:rPr>
              <w:rStyle w:val="Style1"/>
            </w:rPr>
            <w:t xml:space="preserve"> </w:t>
          </w:r>
          <w:r w:rsidR="007B3D7A">
            <w:rPr>
              <w:rStyle w:val="Style1"/>
            </w:rPr>
            <w:t xml:space="preserve">and </w:t>
          </w:r>
          <w:r>
            <w:rPr>
              <w:rStyle w:val="Style1"/>
            </w:rPr>
            <w:t xml:space="preserve">competent team within the project budget. </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text w:multiLine="1"/>
      </w:sdtPr>
      <w:sdtEndPr>
        <w:rPr>
          <w:rStyle w:val="DefaultParagraphFont"/>
          <w:sz w:val="20"/>
          <w:szCs w:val="24"/>
        </w:rPr>
      </w:sdtEndPr>
      <w:sdtContent>
        <w:p w:rsidR="00C8728C" w:rsidRPr="00950428" w:rsidRDefault="005741B8" w:rsidP="00C8728C">
          <w:pPr>
            <w:autoSpaceDE w:val="0"/>
            <w:autoSpaceDN w:val="0"/>
            <w:adjustRightInd w:val="0"/>
            <w:rPr>
              <w:b/>
              <w:sz w:val="24"/>
              <w:szCs w:val="24"/>
            </w:rPr>
          </w:pPr>
          <w:r>
            <w:rPr>
              <w:rStyle w:val="Style1"/>
            </w:rPr>
            <w:t xml:space="preserve">ABLE Studio LLC; Environmental Planning &amp; Design LLC; </w:t>
          </w:r>
          <w:proofErr w:type="spellStart"/>
          <w:r>
            <w:rPr>
              <w:rStyle w:val="Style1"/>
            </w:rPr>
            <w:t>Floura</w:t>
          </w:r>
          <w:proofErr w:type="spellEnd"/>
          <w:r>
            <w:rPr>
              <w:rStyle w:val="Style1"/>
            </w:rPr>
            <w:t xml:space="preserve"> Teeter Landscape Architects Inc.; </w:t>
          </w:r>
          <w:proofErr w:type="spellStart"/>
          <w:r>
            <w:rPr>
              <w:rStyle w:val="Style1"/>
            </w:rPr>
            <w:t>Horhut</w:t>
          </w:r>
          <w:proofErr w:type="spellEnd"/>
          <w:r>
            <w:rPr>
              <w:rStyle w:val="Style1"/>
            </w:rPr>
            <w:t xml:space="preserve"> Tree Experts; Studio Bryan Hanes. </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text w:multiLine="1"/>
      </w:sdtPr>
      <w:sdtEndPr>
        <w:rPr>
          <w:rStyle w:val="DefaultParagraphFont"/>
          <w:sz w:val="20"/>
          <w:szCs w:val="24"/>
        </w:rPr>
      </w:sdtEndPr>
      <w:sdtContent>
        <w:p w:rsidR="00EE3AFE" w:rsidRPr="00950428" w:rsidRDefault="007D2BEF" w:rsidP="00EE3AFE">
          <w:pPr>
            <w:autoSpaceDE w:val="0"/>
            <w:autoSpaceDN w:val="0"/>
            <w:adjustRightInd w:val="0"/>
            <w:rPr>
              <w:b/>
              <w:sz w:val="24"/>
              <w:szCs w:val="24"/>
            </w:rPr>
          </w:pPr>
          <w:r>
            <w:rPr>
              <w:rStyle w:val="Style1"/>
            </w:rPr>
            <w:t>Firm’s Qualifications</w:t>
          </w:r>
          <w:r w:rsidR="002C6E25">
            <w:rPr>
              <w:rStyle w:val="Style1"/>
            </w:rPr>
            <w:t>, Experience and References</w:t>
          </w:r>
          <w:r w:rsidR="00CE5672">
            <w:rPr>
              <w:rStyle w:val="Style1"/>
            </w:rPr>
            <w:t>; MWDBE/VOSB Good Faith Effort and Adherence to Conceptual Guidelines; Project Approach; and Cost Proposal</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text w:multiLine="1"/>
      </w:sdtPr>
      <w:sdtEndPr>
        <w:rPr>
          <w:rStyle w:val="DefaultParagraphFont"/>
          <w:sz w:val="20"/>
          <w:szCs w:val="24"/>
        </w:rPr>
      </w:sdtEndPr>
      <w:sdtContent>
        <w:p w:rsidR="00EE3AFE" w:rsidRPr="00950428" w:rsidRDefault="00CE5672" w:rsidP="00EE3AFE">
          <w:pPr>
            <w:autoSpaceDE w:val="0"/>
            <w:autoSpaceDN w:val="0"/>
            <w:adjustRightInd w:val="0"/>
            <w:rPr>
              <w:b/>
              <w:sz w:val="24"/>
              <w:szCs w:val="24"/>
            </w:rPr>
          </w:pPr>
          <w:r>
            <w:rPr>
              <w:rStyle w:val="Style1"/>
            </w:rPr>
            <w:t>Department of Public Works,</w:t>
          </w:r>
          <w:r w:rsidR="005741B8">
            <w:rPr>
              <w:rStyle w:val="Style1"/>
            </w:rPr>
            <w:t xml:space="preserve"> Department of City Planning</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830575" w:rsidRDefault="00830575"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text w:multiLine="1"/>
      </w:sdtPr>
      <w:sdtEndPr>
        <w:rPr>
          <w:rStyle w:val="DefaultParagraphFont"/>
          <w:sz w:val="20"/>
          <w:szCs w:val="24"/>
        </w:rPr>
      </w:sdtEndPr>
      <w:sdtContent>
        <w:p w:rsidR="00C8728C" w:rsidRPr="00950428" w:rsidRDefault="00146B10" w:rsidP="00C8728C">
          <w:pPr>
            <w:autoSpaceDE w:val="0"/>
            <w:autoSpaceDN w:val="0"/>
            <w:adjustRightInd w:val="0"/>
            <w:rPr>
              <w:b/>
              <w:sz w:val="24"/>
              <w:szCs w:val="24"/>
            </w:rPr>
          </w:pPr>
          <w:r>
            <w:rPr>
              <w:rStyle w:val="Style1"/>
            </w:rPr>
            <w:t>Prime consultant is a Minority and Women Owned Business</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E5672">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text/>
              </w:sdtPr>
              <w:sdtEndPr/>
              <w:sdtContent>
                <w:r w:rsidR="005741B8">
                  <w:rPr>
                    <w:sz w:val="24"/>
                    <w:szCs w:val="24"/>
                  </w:rPr>
                  <w:t>3/17/2022</w:t>
                </w:r>
              </w:sdtContent>
            </w:sdt>
          </w:p>
        </w:tc>
        <w:tc>
          <w:tcPr>
            <w:tcW w:w="2070" w:type="dxa"/>
            <w:vAlign w:val="center"/>
          </w:tcPr>
          <w:p w:rsidR="00C8728C" w:rsidRPr="00950428" w:rsidRDefault="008E6069" w:rsidP="00C8728C">
            <w:pPr>
              <w:spacing w:before="40" w:after="40"/>
              <w:rPr>
                <w:sz w:val="24"/>
              </w:rPr>
            </w:pPr>
            <w:sdt>
              <w:sdtPr>
                <w:rPr>
                  <w:sz w:val="24"/>
                </w:rPr>
                <w:id w:val="2012405153"/>
                <w14:checkbox>
                  <w14:checked w14:val="1"/>
                  <w14:checkedState w14:val="2612" w14:font="MS Gothic"/>
                  <w14:uncheckedState w14:val="2610" w14:font="MS Gothic"/>
                </w14:checkbox>
              </w:sdtPr>
              <w:sdtEndPr/>
              <w:sdtContent>
                <w:r w:rsidR="00CE5672">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8E6069"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rsidR="0063773C" w:rsidRDefault="0063773C" w:rsidP="0063773C">
      <w:pPr>
        <w:autoSpaceDE w:val="0"/>
        <w:autoSpaceDN w:val="0"/>
        <w:adjustRightInd w:val="0"/>
        <w:rPr>
          <w:i/>
          <w:sz w:val="24"/>
        </w:rPr>
      </w:pPr>
    </w:p>
    <w:p w:rsidR="0063773C" w:rsidRPr="00321263" w:rsidRDefault="0063773C" w:rsidP="0063773C">
      <w:pPr>
        <w:autoSpaceDE w:val="0"/>
        <w:autoSpaceDN w:val="0"/>
        <w:adjustRightInd w:val="0"/>
        <w:rPr>
          <w:rStyle w:val="Style1"/>
          <w:b/>
        </w:rPr>
      </w:pPr>
      <w:r w:rsidRPr="00321263">
        <w:rPr>
          <w:rStyle w:val="Style1"/>
          <w:b/>
        </w:rPr>
        <w:t>Attachments</w:t>
      </w:r>
    </w:p>
    <w:p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95682"/>
    <w:rsid w:val="000A248F"/>
    <w:rsid w:val="000A2967"/>
    <w:rsid w:val="000D480E"/>
    <w:rsid w:val="001163E6"/>
    <w:rsid w:val="00143DFF"/>
    <w:rsid w:val="00146B10"/>
    <w:rsid w:val="00152D56"/>
    <w:rsid w:val="0016273A"/>
    <w:rsid w:val="00166934"/>
    <w:rsid w:val="00181D41"/>
    <w:rsid w:val="00194644"/>
    <w:rsid w:val="001A7F64"/>
    <w:rsid w:val="001B7ACE"/>
    <w:rsid w:val="001C6310"/>
    <w:rsid w:val="001D76EA"/>
    <w:rsid w:val="001E2802"/>
    <w:rsid w:val="00211C4B"/>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C6E25"/>
    <w:rsid w:val="002F042C"/>
    <w:rsid w:val="00321212"/>
    <w:rsid w:val="00321263"/>
    <w:rsid w:val="003348A9"/>
    <w:rsid w:val="003433B1"/>
    <w:rsid w:val="003474A6"/>
    <w:rsid w:val="00347F35"/>
    <w:rsid w:val="0035379A"/>
    <w:rsid w:val="00363E76"/>
    <w:rsid w:val="00365053"/>
    <w:rsid w:val="00377C6C"/>
    <w:rsid w:val="003A1830"/>
    <w:rsid w:val="003A3B4D"/>
    <w:rsid w:val="003B7593"/>
    <w:rsid w:val="003C3771"/>
    <w:rsid w:val="003D2F55"/>
    <w:rsid w:val="003E542C"/>
    <w:rsid w:val="003F2DFF"/>
    <w:rsid w:val="003F6BD7"/>
    <w:rsid w:val="00406270"/>
    <w:rsid w:val="004067A5"/>
    <w:rsid w:val="004130D6"/>
    <w:rsid w:val="00423263"/>
    <w:rsid w:val="00426D62"/>
    <w:rsid w:val="004354C0"/>
    <w:rsid w:val="00445509"/>
    <w:rsid w:val="0045209B"/>
    <w:rsid w:val="0046321A"/>
    <w:rsid w:val="0046365E"/>
    <w:rsid w:val="004776A2"/>
    <w:rsid w:val="00481BE3"/>
    <w:rsid w:val="0048326E"/>
    <w:rsid w:val="00487C80"/>
    <w:rsid w:val="004A1B74"/>
    <w:rsid w:val="004B348D"/>
    <w:rsid w:val="004C0273"/>
    <w:rsid w:val="004C304A"/>
    <w:rsid w:val="004C5794"/>
    <w:rsid w:val="004E0FC6"/>
    <w:rsid w:val="004F38D0"/>
    <w:rsid w:val="004F54FA"/>
    <w:rsid w:val="00537D6D"/>
    <w:rsid w:val="00546B77"/>
    <w:rsid w:val="00555779"/>
    <w:rsid w:val="00556869"/>
    <w:rsid w:val="00561396"/>
    <w:rsid w:val="005741B8"/>
    <w:rsid w:val="00584C7F"/>
    <w:rsid w:val="005A6B2C"/>
    <w:rsid w:val="005C2315"/>
    <w:rsid w:val="005C416C"/>
    <w:rsid w:val="005C4F67"/>
    <w:rsid w:val="005D2D2D"/>
    <w:rsid w:val="005D494A"/>
    <w:rsid w:val="005E020E"/>
    <w:rsid w:val="00600A45"/>
    <w:rsid w:val="00613C68"/>
    <w:rsid w:val="006142CB"/>
    <w:rsid w:val="0063773C"/>
    <w:rsid w:val="00640F6E"/>
    <w:rsid w:val="006456EE"/>
    <w:rsid w:val="00645C12"/>
    <w:rsid w:val="00652E30"/>
    <w:rsid w:val="00654AAF"/>
    <w:rsid w:val="006A7D34"/>
    <w:rsid w:val="006C02FB"/>
    <w:rsid w:val="006C54EA"/>
    <w:rsid w:val="006F1B61"/>
    <w:rsid w:val="00712E0D"/>
    <w:rsid w:val="00713488"/>
    <w:rsid w:val="00726132"/>
    <w:rsid w:val="00733AF3"/>
    <w:rsid w:val="007702FA"/>
    <w:rsid w:val="007B1E56"/>
    <w:rsid w:val="007B3D7A"/>
    <w:rsid w:val="007B521D"/>
    <w:rsid w:val="007D2BEF"/>
    <w:rsid w:val="007D5FC2"/>
    <w:rsid w:val="007D7F70"/>
    <w:rsid w:val="007F7199"/>
    <w:rsid w:val="00801756"/>
    <w:rsid w:val="00830575"/>
    <w:rsid w:val="008529AF"/>
    <w:rsid w:val="00854D1B"/>
    <w:rsid w:val="00872CF8"/>
    <w:rsid w:val="00875842"/>
    <w:rsid w:val="00891A1A"/>
    <w:rsid w:val="0089530F"/>
    <w:rsid w:val="008973F1"/>
    <w:rsid w:val="008E6069"/>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61660"/>
    <w:rsid w:val="00A718C9"/>
    <w:rsid w:val="00A84457"/>
    <w:rsid w:val="00A93353"/>
    <w:rsid w:val="00AA597B"/>
    <w:rsid w:val="00AA72BC"/>
    <w:rsid w:val="00AB3707"/>
    <w:rsid w:val="00AD12A8"/>
    <w:rsid w:val="00AD5407"/>
    <w:rsid w:val="00AE6077"/>
    <w:rsid w:val="00B21D5B"/>
    <w:rsid w:val="00B253BE"/>
    <w:rsid w:val="00B5296B"/>
    <w:rsid w:val="00B73C2D"/>
    <w:rsid w:val="00B94DEE"/>
    <w:rsid w:val="00BA212F"/>
    <w:rsid w:val="00BC1ECF"/>
    <w:rsid w:val="00BF3A18"/>
    <w:rsid w:val="00C10466"/>
    <w:rsid w:val="00C17233"/>
    <w:rsid w:val="00C24F39"/>
    <w:rsid w:val="00C32A42"/>
    <w:rsid w:val="00C36D8F"/>
    <w:rsid w:val="00C4000F"/>
    <w:rsid w:val="00C51F2B"/>
    <w:rsid w:val="00C57450"/>
    <w:rsid w:val="00C6282C"/>
    <w:rsid w:val="00C73DC6"/>
    <w:rsid w:val="00C8449E"/>
    <w:rsid w:val="00C8529B"/>
    <w:rsid w:val="00C8728C"/>
    <w:rsid w:val="00CB2BD7"/>
    <w:rsid w:val="00CB6C93"/>
    <w:rsid w:val="00CB798F"/>
    <w:rsid w:val="00CD56F7"/>
    <w:rsid w:val="00CE48BC"/>
    <w:rsid w:val="00CE5672"/>
    <w:rsid w:val="00CF0819"/>
    <w:rsid w:val="00CF2A3C"/>
    <w:rsid w:val="00D07701"/>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2BF"/>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15BE1"/>
    <w:rsid w:val="00F37F24"/>
    <w:rsid w:val="00F57E43"/>
    <w:rsid w:val="00F62A7D"/>
    <w:rsid w:val="00F63B20"/>
    <w:rsid w:val="00F71BAA"/>
    <w:rsid w:val="00F80F50"/>
    <w:rsid w:val="00F97CB6"/>
    <w:rsid w:val="00FA5187"/>
    <w:rsid w:val="00FB16C6"/>
    <w:rsid w:val="00FB41C1"/>
    <w:rsid w:val="00FB63B9"/>
    <w:rsid w:val="00FC028F"/>
    <w:rsid w:val="00FD05AF"/>
    <w:rsid w:val="00FD67CD"/>
    <w:rsid w:val="00FF3CC6"/>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228BA"/>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C7F"/>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6C6A-7607-4B3E-A8FC-51673848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Greco, Caroline</cp:lastModifiedBy>
  <cp:revision>2</cp:revision>
  <cp:lastPrinted>2020-01-27T20:30:00Z</cp:lastPrinted>
  <dcterms:created xsi:type="dcterms:W3CDTF">2022-04-14T10:35:00Z</dcterms:created>
  <dcterms:modified xsi:type="dcterms:W3CDTF">2022-04-14T10:35:00Z</dcterms:modified>
</cp:coreProperties>
</file>