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3A10F285" w:rsidRDefault="00615562" w14:paraId="7FF682E7" w14:textId="54B03BE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3A10F285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3A10F285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3A10F285" w:rsidR="7BB23E5C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3A10F285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3A10F285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3C2091D9" w:rsidP="4292EC6C" w:rsidRDefault="3C2091D9" w14:paraId="2BACCF21" w14:textId="6314574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292EC6C" w:rsidR="3C2091D9">
        <w:rPr>
          <w:sz w:val="24"/>
          <w:szCs w:val="24"/>
        </w:rPr>
        <w:t xml:space="preserve">Attached for your review is a </w:t>
      </w:r>
      <w:r w:rsidRPr="4292EC6C" w:rsidR="13D82C9C">
        <w:rPr>
          <w:sz w:val="24"/>
          <w:szCs w:val="24"/>
        </w:rPr>
        <w:t>r</w:t>
      </w:r>
      <w:r w:rsidRPr="4292EC6C" w:rsidR="13D82C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esolution authorizing the issuance of a warrant in favor of Joseph Engelmeier and </w:t>
      </w:r>
      <w:r w:rsidRPr="4292EC6C" w:rsidR="13D82C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Alpern Schubert</w:t>
      </w:r>
      <w:r w:rsidRPr="4292EC6C" w:rsidR="13D82C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P. C., for a single payment in 2026 in an amount not to exceed Sixty Thousand Dollars ($60,000.00), in full and final settlement of litigation filed in the Common Pleas Court of Allegheny County, at No. GD 22-010910 and GD 22-005855.</w:t>
      </w:r>
    </w:p>
    <w:p w:rsidR="4292EC6C" w:rsidP="4292EC6C" w:rsidRDefault="4292EC6C" w14:paraId="2B501A83" w14:textId="5955016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3D82C9C"/>
    <w:rsid w:val="16E1C509"/>
    <w:rsid w:val="1739081B"/>
    <w:rsid w:val="3A10F285"/>
    <w:rsid w:val="3C2091D9"/>
    <w:rsid w:val="4292EC6C"/>
    <w:rsid w:val="4EFB443B"/>
    <w:rsid w:val="50752F60"/>
    <w:rsid w:val="573EACBD"/>
    <w:rsid w:val="7031BD0A"/>
    <w:rsid w:val="71F9AB26"/>
    <w:rsid w:val="73BBA2CF"/>
    <w:rsid w:val="7A688A6A"/>
    <w:rsid w:val="7A7787D8"/>
    <w:rsid w:val="7BB23E5C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9</revision>
  <dcterms:created xsi:type="dcterms:W3CDTF">2026-01-16T20:57:00.0000000Z</dcterms:created>
  <dcterms:modified xsi:type="dcterms:W3CDTF">2026-06-10T00:46:06.8188111Z</dcterms:modified>
</coreProperties>
</file>