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Content>
            <w:tc>
              <w:tcPr>
                <w:tcW w:w="6750" w:type="dxa"/>
                <w:vAlign w:val="center"/>
              </w:tcPr>
              <w:p w14:paraId="5E97043A" w14:textId="45CF9C99" w:rsidR="0026028D" w:rsidRPr="00A11267" w:rsidRDefault="00C34C6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Office of the Mayor and </w:t>
                </w:r>
                <w:r w:rsidR="00222D21">
                  <w:rPr>
                    <w:sz w:val="24"/>
                    <w:szCs w:val="24"/>
                  </w:rPr>
                  <w:t>Office of Management and Budget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E1C83A0" w14:textId="49CF12DD" w:rsidR="003C3771" w:rsidRDefault="00C34C60" w:rsidP="00561396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Matt Singer, Deputy Chief of Staff, Office of the Mayor</w:t>
            </w:r>
          </w:p>
        </w:tc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81A8ED3" w14:textId="0CC516D7" w:rsidR="0026028D" w:rsidRPr="00C24F39" w:rsidRDefault="00222D21" w:rsidP="00C0666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Matt Singer, Deputy Chief of Staff, Office of the Mayor, Amanda Burkhart, Grants Manager, Office of Management and Budget</w:t>
                </w:r>
              </w:p>
            </w:tc>
          </w:sdtContent>
        </w:sdt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Content>
            <w:tc>
              <w:tcPr>
                <w:tcW w:w="6750" w:type="dxa"/>
                <w:vAlign w:val="center"/>
              </w:tcPr>
              <w:p w14:paraId="7BF22DDA" w14:textId="014618D0" w:rsidR="0026028D" w:rsidRPr="00950428" w:rsidRDefault="00222D21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Ordinance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Content>
        <w:p w14:paraId="3DE754E8" w14:textId="3B2A4F5B" w:rsidR="003F6BD7" w:rsidRPr="00B42FBB" w:rsidRDefault="00222D21" w:rsidP="00283791">
          <w:pPr>
            <w:jc w:val="both"/>
            <w:rPr>
              <w:sz w:val="24"/>
              <w:szCs w:val="24"/>
            </w:rPr>
          </w:pPr>
          <w:r w:rsidRPr="00222D21">
            <w:rPr>
              <w:sz w:val="24"/>
              <w:szCs w:val="24"/>
            </w:rPr>
            <w:t>Ordinance amending the Pittsburgh Code of Ordinances, Title Two: Fiscal, Article I: Administration, Chapter 218: Capital Budget and Capital Improvement Plan, to clarify language to better align with budgetary practices.</w:t>
          </w:r>
        </w:p>
      </w:sdtContent>
    </w:sdt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2753871B" w:rsidR="00CB2BD7" w:rsidRPr="00950428" w:rsidRDefault="002A2DE0" w:rsidP="007A38B4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0D14CB">
              <w:rPr>
                <w:sz w:val="24"/>
                <w:szCs w:val="24"/>
              </w:rPr>
              <w:t xml:space="preserve"> </w:t>
            </w:r>
            <w:r w:rsidR="00C34C60">
              <w:rPr>
                <w:sz w:val="24"/>
                <w:szCs w:val="24"/>
              </w:rPr>
              <w:t>N/A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6835F635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30F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0C56F630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4C6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332F77D9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4C6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70B0585C" w:rsidR="00EE4AE4" w:rsidRPr="00950428" w:rsidRDefault="0000000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2DE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204927E6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2DE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0BF82EA4" w:rsidR="00423263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30F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1BF9EB56" w:rsidR="00423263" w:rsidRPr="00950428" w:rsidRDefault="0000000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34C6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8A18049" w14:textId="01201C01" w:rsidR="008B4A26" w:rsidRPr="00C34C60" w:rsidRDefault="000D14CB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 w:rsidRPr="00C34C60">
        <w:rPr>
          <w:bCs/>
          <w:sz w:val="24"/>
          <w:szCs w:val="24"/>
        </w:rPr>
        <w:t>N/A</w:t>
      </w:r>
    </w:p>
    <w:p w14:paraId="26332680" w14:textId="77777777" w:rsidR="00C34C60" w:rsidRPr="00950428" w:rsidRDefault="00C34C60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ACDBC4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2EB34A03" w14:textId="251D7BD3" w:rsidR="003F6BD7" w:rsidRPr="00C34C60" w:rsidRDefault="002A2DE0" w:rsidP="0026028D">
      <w:pPr>
        <w:autoSpaceDE w:val="0"/>
        <w:autoSpaceDN w:val="0"/>
        <w:adjustRightInd w:val="0"/>
        <w:rPr>
          <w:rStyle w:val="Style1"/>
        </w:rPr>
      </w:pPr>
      <w:r w:rsidRPr="00C34C60">
        <w:rPr>
          <w:rStyle w:val="Style1"/>
        </w:rPr>
        <w:t>N/A</w:t>
      </w:r>
    </w:p>
    <w:p w14:paraId="772424CA" w14:textId="77777777" w:rsidR="002A2DE0" w:rsidRPr="002A2DE0" w:rsidRDefault="002A2DE0" w:rsidP="0026028D">
      <w:pPr>
        <w:autoSpaceDE w:val="0"/>
        <w:autoSpaceDN w:val="0"/>
        <w:adjustRightInd w:val="0"/>
        <w:rPr>
          <w:b/>
          <w:bCs/>
          <w:sz w:val="24"/>
          <w:szCs w:val="24"/>
          <w:u w:val="single"/>
        </w:rPr>
      </w:pPr>
    </w:p>
    <w:p w14:paraId="2F2B2CAF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7DB3B305" w14:textId="1F777162" w:rsidR="00321263" w:rsidRPr="002A2DE0" w:rsidRDefault="00C34C60" w:rsidP="0026028D">
      <w:pPr>
        <w:autoSpaceDE w:val="0"/>
        <w:autoSpaceDN w:val="0"/>
        <w:adjustRightInd w:val="0"/>
        <w:rPr>
          <w:rStyle w:val="Style1"/>
          <w:szCs w:val="24"/>
        </w:rPr>
      </w:pPr>
      <w:r>
        <w:rPr>
          <w:rStyle w:val="eop"/>
          <w:color w:val="000000"/>
          <w:sz w:val="24"/>
          <w:szCs w:val="24"/>
          <w:shd w:val="clear" w:color="auto" w:fill="FFFFFF"/>
        </w:rPr>
        <w:t>No impact on City revenue is expected.</w:t>
      </w:r>
    </w:p>
    <w:p w14:paraId="71E7B02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05E241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69B17F7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6F32C81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C7A8751" w:rsidR="00BC1ECF" w:rsidRPr="00950428" w:rsidRDefault="00000000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A38B4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000000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2B8B3486" w:rsidR="005C2315" w:rsidRDefault="00000000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14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</w:sdtPr>
      <w:sdtContent>
        <w:p w14:paraId="49E240F3" w14:textId="68F5B3FF" w:rsidR="00EE3AFE" w:rsidRPr="00C34C60" w:rsidRDefault="007A38B4" w:rsidP="1630C853">
          <w:pPr>
            <w:autoSpaceDE w:val="0"/>
            <w:autoSpaceDN w:val="0"/>
            <w:adjustRightInd w:val="0"/>
            <w:rPr>
              <w:rStyle w:val="Style1"/>
              <w:lang w:val="pt-BR"/>
            </w:rPr>
          </w:pPr>
          <w:r w:rsidRPr="00C34C60">
            <w:rPr>
              <w:rStyle w:val="Style1"/>
              <w:lang w:val="pt-BR"/>
            </w:rPr>
            <w:t>N</w:t>
          </w:r>
          <w:r w:rsidR="00C34C60">
            <w:rPr>
              <w:rStyle w:val="Style1"/>
              <w:lang w:val="pt-BR"/>
            </w:rPr>
            <w:t>/</w:t>
          </w:r>
          <w:r w:rsidRPr="00C34C60">
            <w:rPr>
              <w:rStyle w:val="Style1"/>
              <w:lang w:val="pt-BR"/>
            </w:rPr>
            <w:t>A</w:t>
          </w:r>
        </w:p>
      </w:sdtContent>
    </w:sdt>
    <w:p w14:paraId="07E2816C" w14:textId="77777777" w:rsidR="00EE3AFE" w:rsidRPr="00C34C60" w:rsidRDefault="00EE3AFE" w:rsidP="00EE3AFE">
      <w:pPr>
        <w:autoSpaceDE w:val="0"/>
        <w:autoSpaceDN w:val="0"/>
        <w:adjustRightInd w:val="0"/>
        <w:rPr>
          <w:b/>
          <w:sz w:val="24"/>
          <w:szCs w:val="24"/>
          <w:lang w:val="pt-BR"/>
        </w:rPr>
      </w:pPr>
    </w:p>
    <w:p w14:paraId="178BC93B" w14:textId="77777777" w:rsidR="00C8728C" w:rsidRPr="00C34C60" w:rsidRDefault="00C8728C" w:rsidP="00C8728C">
      <w:pPr>
        <w:autoSpaceDE w:val="0"/>
        <w:autoSpaceDN w:val="0"/>
        <w:adjustRightInd w:val="0"/>
        <w:rPr>
          <w:b/>
          <w:sz w:val="24"/>
          <w:szCs w:val="24"/>
          <w:lang w:val="pt-BR"/>
        </w:rPr>
      </w:pPr>
      <w:r w:rsidRPr="00C34C60">
        <w:rPr>
          <w:b/>
          <w:sz w:val="24"/>
          <w:szCs w:val="24"/>
          <w:lang w:val="pt-BR"/>
        </w:rPr>
        <w:t xml:space="preserve">Other </w:t>
      </w:r>
      <w:proofErr w:type="spellStart"/>
      <w:r w:rsidRPr="00C34C60">
        <w:rPr>
          <w:b/>
          <w:sz w:val="24"/>
          <w:szCs w:val="24"/>
          <w:lang w:val="pt-BR"/>
        </w:rPr>
        <w:t>Respondents</w:t>
      </w:r>
      <w:proofErr w:type="spellEnd"/>
    </w:p>
    <w:sdt>
      <w:sdtPr>
        <w:rPr>
          <w:rStyle w:val="Style1"/>
        </w:rPr>
        <w:id w:val="250085183"/>
        <w:placeholder>
          <w:docPart w:val="B3ACCF8BBF7E4C759545412A3E29C518"/>
        </w:placeholder>
      </w:sdtPr>
      <w:sdtContent>
        <w:p w14:paraId="68B38A5D" w14:textId="350734D9" w:rsidR="00C8728C" w:rsidRPr="00C34C60" w:rsidRDefault="007A38B4" w:rsidP="1630C853">
          <w:pPr>
            <w:autoSpaceDE w:val="0"/>
            <w:autoSpaceDN w:val="0"/>
            <w:adjustRightInd w:val="0"/>
            <w:rPr>
              <w:rStyle w:val="Style1"/>
              <w:lang w:val="pt-BR"/>
            </w:rPr>
          </w:pPr>
          <w:r w:rsidRPr="00C34C60">
            <w:rPr>
              <w:rStyle w:val="Style1"/>
              <w:lang w:val="pt-BR"/>
            </w:rPr>
            <w:t>N</w:t>
          </w:r>
          <w:r w:rsidR="00C34C60">
            <w:rPr>
              <w:rStyle w:val="Style1"/>
              <w:lang w:val="pt-BR"/>
            </w:rPr>
            <w:t>/</w:t>
          </w:r>
          <w:r w:rsidRPr="00C34C60">
            <w:rPr>
              <w:rStyle w:val="Style1"/>
              <w:lang w:val="pt-BR"/>
            </w:rPr>
            <w:t>A</w:t>
          </w:r>
        </w:p>
      </w:sdtContent>
    </w:sdt>
    <w:p w14:paraId="4ACFF8E3" w14:textId="77777777" w:rsidR="00C8728C" w:rsidRPr="00C34C60" w:rsidRDefault="00C8728C" w:rsidP="00EE3AFE">
      <w:pPr>
        <w:autoSpaceDE w:val="0"/>
        <w:autoSpaceDN w:val="0"/>
        <w:adjustRightInd w:val="0"/>
        <w:rPr>
          <w:b/>
          <w:sz w:val="24"/>
          <w:szCs w:val="24"/>
          <w:lang w:val="pt-BR"/>
        </w:rPr>
      </w:pPr>
    </w:p>
    <w:p w14:paraId="278BF3E8" w14:textId="77777777" w:rsidR="00EE3AFE" w:rsidRPr="00222D21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22D21"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Content>
        <w:p w14:paraId="102545FE" w14:textId="7083424B" w:rsidR="1630C853" w:rsidRPr="00222D21" w:rsidRDefault="007A38B4" w:rsidP="007A38B4">
          <w:r w:rsidRPr="00222D21">
            <w:rPr>
              <w:rStyle w:val="Style1"/>
            </w:rPr>
            <w:t>N</w:t>
          </w:r>
          <w:r w:rsidR="00C34C60" w:rsidRPr="00222D21">
            <w:rPr>
              <w:rStyle w:val="Style1"/>
            </w:rPr>
            <w:t>/</w:t>
          </w:r>
          <w:r w:rsidRPr="00222D21">
            <w:rPr>
              <w:rStyle w:val="Style1"/>
            </w:rPr>
            <w:t>A</w:t>
          </w:r>
        </w:p>
      </w:sdtContent>
    </w:sdt>
    <w:p w14:paraId="38F5499E" w14:textId="77777777" w:rsidR="00EE3AFE" w:rsidRPr="00222D21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</w:sdtPr>
      <w:sdtContent>
        <w:p w14:paraId="2656DA92" w14:textId="769332CD" w:rsidR="00EE3AFE" w:rsidRPr="00950428" w:rsidRDefault="007A38B4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</w:t>
          </w:r>
          <w:r w:rsidR="00C34C60">
            <w:rPr>
              <w:rStyle w:val="Style1"/>
            </w:rPr>
            <w:t>/</w:t>
          </w:r>
          <w:r>
            <w:rPr>
              <w:rStyle w:val="Style1"/>
            </w:rPr>
            <w:t>A</w:t>
          </w:r>
        </w:p>
      </w:sdtContent>
    </w:sdt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</w:sdtPr>
      <w:sdtContent>
        <w:p w14:paraId="7B4EF4B9" w14:textId="22BEF43D" w:rsidR="00C8728C" w:rsidRPr="00950428" w:rsidRDefault="007A38B4" w:rsidP="152743CE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>
            <w:rPr>
              <w:rStyle w:val="Style1"/>
            </w:rPr>
            <w:t>NA</w:t>
          </w:r>
        </w:p>
      </w:sdtContent>
    </w:sdt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00000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00000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9819429">
    <w:abstractNumId w:val="3"/>
  </w:num>
  <w:num w:numId="2" w16cid:durableId="121778660">
    <w:abstractNumId w:val="1"/>
  </w:num>
  <w:num w:numId="3" w16cid:durableId="262298159">
    <w:abstractNumId w:val="0"/>
  </w:num>
  <w:num w:numId="4" w16cid:durableId="2628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2053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94631"/>
    <w:rsid w:val="000A248F"/>
    <w:rsid w:val="000A2967"/>
    <w:rsid w:val="000D14CB"/>
    <w:rsid w:val="001163E6"/>
    <w:rsid w:val="00143DFF"/>
    <w:rsid w:val="00152D56"/>
    <w:rsid w:val="0016273A"/>
    <w:rsid w:val="00166934"/>
    <w:rsid w:val="00172EB7"/>
    <w:rsid w:val="00181D41"/>
    <w:rsid w:val="001A7F64"/>
    <w:rsid w:val="001B7ACE"/>
    <w:rsid w:val="001C6310"/>
    <w:rsid w:val="001D30FF"/>
    <w:rsid w:val="001D76EA"/>
    <w:rsid w:val="001E2802"/>
    <w:rsid w:val="00222D21"/>
    <w:rsid w:val="00225554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3791"/>
    <w:rsid w:val="00286360"/>
    <w:rsid w:val="00290A9B"/>
    <w:rsid w:val="00296208"/>
    <w:rsid w:val="002A2DE0"/>
    <w:rsid w:val="002B15AF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54852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25DB"/>
    <w:rsid w:val="004F38D0"/>
    <w:rsid w:val="004F54FA"/>
    <w:rsid w:val="00511761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45C15"/>
    <w:rsid w:val="00652E30"/>
    <w:rsid w:val="006C02FB"/>
    <w:rsid w:val="00712E0D"/>
    <w:rsid w:val="00713488"/>
    <w:rsid w:val="00726132"/>
    <w:rsid w:val="007316F5"/>
    <w:rsid w:val="00733AF3"/>
    <w:rsid w:val="00746486"/>
    <w:rsid w:val="007702FA"/>
    <w:rsid w:val="007A38B4"/>
    <w:rsid w:val="007A4ECE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B4A26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C2041"/>
    <w:rsid w:val="00AD12A8"/>
    <w:rsid w:val="00AE6077"/>
    <w:rsid w:val="00B06F71"/>
    <w:rsid w:val="00B21D5B"/>
    <w:rsid w:val="00B253BE"/>
    <w:rsid w:val="00B42FBB"/>
    <w:rsid w:val="00B73C2D"/>
    <w:rsid w:val="00B94DEE"/>
    <w:rsid w:val="00BA212F"/>
    <w:rsid w:val="00BC1ECF"/>
    <w:rsid w:val="00BF0BEF"/>
    <w:rsid w:val="00BF3A18"/>
    <w:rsid w:val="00C05158"/>
    <w:rsid w:val="00C05546"/>
    <w:rsid w:val="00C06669"/>
    <w:rsid w:val="00C10466"/>
    <w:rsid w:val="00C17233"/>
    <w:rsid w:val="00C24F39"/>
    <w:rsid w:val="00C34C60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91F5B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75716"/>
    <w:rsid w:val="00F80F50"/>
    <w:rsid w:val="00F97CB6"/>
    <w:rsid w:val="00FA5187"/>
    <w:rsid w:val="00FA7EE2"/>
    <w:rsid w:val="00FB16C6"/>
    <w:rsid w:val="00FB41C1"/>
    <w:rsid w:val="00FC028F"/>
    <w:rsid w:val="00FD05AF"/>
    <w:rsid w:val="00FD67CD"/>
    <w:rsid w:val="00FF7D41"/>
    <w:rsid w:val="152743CE"/>
    <w:rsid w:val="1630C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normaltextrun">
    <w:name w:val="normaltextrun"/>
    <w:basedOn w:val="DefaultParagraphFont"/>
    <w:rsid w:val="002A2DE0"/>
  </w:style>
  <w:style w:type="character" w:customStyle="1" w:styleId="eop">
    <w:name w:val="eop"/>
    <w:basedOn w:val="DefaultParagraphFont"/>
    <w:rsid w:val="002A2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27685"/>
    <w:rsid w:val="0048063B"/>
    <w:rsid w:val="005357A8"/>
    <w:rsid w:val="005633C2"/>
    <w:rsid w:val="00581E97"/>
    <w:rsid w:val="005C35E8"/>
    <w:rsid w:val="005F3E12"/>
    <w:rsid w:val="00645C15"/>
    <w:rsid w:val="00653D78"/>
    <w:rsid w:val="006911E4"/>
    <w:rsid w:val="006E160C"/>
    <w:rsid w:val="00711370"/>
    <w:rsid w:val="007767E5"/>
    <w:rsid w:val="007D0991"/>
    <w:rsid w:val="00827F09"/>
    <w:rsid w:val="008315E0"/>
    <w:rsid w:val="00852620"/>
    <w:rsid w:val="008578E3"/>
    <w:rsid w:val="008D6BCE"/>
    <w:rsid w:val="009440F1"/>
    <w:rsid w:val="00A67E49"/>
    <w:rsid w:val="00AF794B"/>
    <w:rsid w:val="00B65462"/>
    <w:rsid w:val="00BE3CD2"/>
    <w:rsid w:val="00CA02AD"/>
    <w:rsid w:val="00D23561"/>
    <w:rsid w:val="00D332BE"/>
    <w:rsid w:val="00DF1898"/>
    <w:rsid w:val="00EB5704"/>
    <w:rsid w:val="00EF4866"/>
    <w:rsid w:val="00F06AA1"/>
    <w:rsid w:val="00FA20C4"/>
    <w:rsid w:val="00FA7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F5AF6A5663024FB37A3F360259028B" ma:contentTypeVersion="12" ma:contentTypeDescription="Create a new document." ma:contentTypeScope="" ma:versionID="901114b1eefa364943861fc8b0aae8af">
  <xsd:schema xmlns:xsd="http://www.w3.org/2001/XMLSchema" xmlns:xs="http://www.w3.org/2001/XMLSchema" xmlns:p="http://schemas.microsoft.com/office/2006/metadata/properties" xmlns:ns2="0d0656b7-bdf5-45e8-b0b0-5a7325cfdbf3" xmlns:ns3="9151bb1a-0af4-45bf-b902-b9e48c202836" targetNamespace="http://schemas.microsoft.com/office/2006/metadata/properties" ma:root="true" ma:fieldsID="6d26b3bc081e77d274c3315e1c953ca7" ns2:_="" ns3:_="">
    <xsd:import namespace="0d0656b7-bdf5-45e8-b0b0-5a7325cfdbf3"/>
    <xsd:import namespace="9151bb1a-0af4-45bf-b902-b9e48c2028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656b7-bdf5-45e8-b0b0-5a7325cfdb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1bb1a-0af4-45bf-b902-b9e48c202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59798F-6E1B-4B86-951F-CDE23A962B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0376B3-11EF-4C4D-8832-A673063466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7BFD1F-AC4C-498D-9C28-81774C275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656b7-bdf5-45e8-b0b0-5a7325cfdbf3"/>
    <ds:schemaRef ds:uri="9151bb1a-0af4-45bf-b902-b9e48c202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Singer, Matt</cp:lastModifiedBy>
  <cp:revision>3</cp:revision>
  <cp:lastPrinted>2020-01-27T20:30:00Z</cp:lastPrinted>
  <dcterms:created xsi:type="dcterms:W3CDTF">2026-05-15T14:48:00Z</dcterms:created>
  <dcterms:modified xsi:type="dcterms:W3CDTF">2026-05-15T14:50:00Z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0x01010009F5AF6A5663024FB37A3F360259028B</vt:lpwstr>
  </property>
</Properties>
</file>