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B5D20" w14:textId="2C401AB1" w:rsidR="00163E47" w:rsidRDefault="51066D36" w:rsidP="477169C6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Fiscal Impact Statement</w:t>
      </w:r>
    </w:p>
    <w:p w14:paraId="562C4C00" w14:textId="139A312A" w:rsidR="00163E47" w:rsidRDefault="51066D36" w:rsidP="477169C6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Updated 1/29/2020 to satisfy City Code §219.07</w:t>
      </w:r>
    </w:p>
    <w:p w14:paraId="726D1B17" w14:textId="6507B989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790"/>
        <w:gridCol w:w="6555"/>
      </w:tblGrid>
      <w:tr w:rsidR="477169C6" w14:paraId="31C131ED" w14:textId="77777777" w:rsidTr="477169C6">
        <w:trPr>
          <w:trHeight w:val="315"/>
        </w:trPr>
        <w:tc>
          <w:tcPr>
            <w:tcW w:w="27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0FF887" w14:textId="39A7805C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Department</w:t>
            </w:r>
          </w:p>
        </w:tc>
        <w:tc>
          <w:tcPr>
            <w:tcW w:w="65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3CF03EF" w14:textId="6CD4D52F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Law </w:t>
            </w:r>
          </w:p>
        </w:tc>
      </w:tr>
      <w:tr w:rsidR="477169C6" w14:paraId="064349A5" w14:textId="77777777" w:rsidTr="477169C6">
        <w:trPr>
          <w:trHeight w:val="255"/>
        </w:trPr>
        <w:tc>
          <w:tcPr>
            <w:tcW w:w="2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C231BC" w14:textId="77B41A7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Preparer</w:t>
            </w:r>
          </w:p>
        </w:tc>
        <w:tc>
          <w:tcPr>
            <w:tcW w:w="6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13E0356" w14:textId="3FEDB33D" w:rsidR="477169C6" w:rsidRDefault="00D05280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Style1"/>
                <w:rFonts w:ascii="Times New Roman" w:eastAsia="Times New Roman" w:hAnsi="Times New Roman" w:cs="Times New Roman"/>
              </w:rPr>
              <w:t>Cameron Crowe</w:t>
            </w:r>
          </w:p>
        </w:tc>
      </w:tr>
      <w:tr w:rsidR="477169C6" w14:paraId="16903942" w14:textId="77777777" w:rsidTr="477169C6">
        <w:trPr>
          <w:trHeight w:val="165"/>
        </w:trPr>
        <w:tc>
          <w:tcPr>
            <w:tcW w:w="2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619F1" w14:textId="24BD0A2D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Contact</w:t>
            </w:r>
          </w:p>
        </w:tc>
        <w:tc>
          <w:tcPr>
            <w:tcW w:w="6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CCD52AB" w14:textId="4172926C" w:rsidR="14ACDED0" w:rsidRDefault="00F9291F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Christopher Richardson (Hampton Technical Associates) 412-781-9660</w:t>
            </w:r>
          </w:p>
        </w:tc>
      </w:tr>
      <w:tr w:rsidR="477169C6" w14:paraId="15914C0B" w14:textId="77777777" w:rsidTr="477169C6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C75A224" w14:textId="679A2491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Type of Legislation</w:t>
            </w:r>
          </w:p>
        </w:tc>
        <w:tc>
          <w:tcPr>
            <w:tcW w:w="65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36F778" w14:textId="0A97E28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>Other</w:t>
            </w:r>
          </w:p>
        </w:tc>
      </w:tr>
    </w:tbl>
    <w:p w14:paraId="028E1CFF" w14:textId="3F99B7F1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18F0BD5" w14:textId="7F4FFC07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Description of Legislation</w:t>
      </w:r>
    </w:p>
    <w:p w14:paraId="23D57BF8" w14:textId="1D87E606" w:rsidR="00163E47" w:rsidRDefault="070B882B" w:rsidP="477169C6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5FA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property owner, </w:t>
      </w:r>
      <w:r w:rsidR="00F9291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Henry Simonds</w:t>
      </w:r>
      <w:r w:rsidRPr="765FA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has proposed the development</w:t>
      </w:r>
      <w:r w:rsidR="259B85C6" w:rsidRPr="765FA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</w:t>
      </w:r>
      <w:r w:rsidR="00F9291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 new 5 bedroom, single family dwelling along with grading and stormwater management facilities, </w:t>
      </w:r>
      <w:r w:rsidRPr="765FA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located at </w:t>
      </w:r>
      <w:r w:rsidR="00F9291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5429 </w:t>
      </w:r>
      <w:proofErr w:type="spellStart"/>
      <w:r w:rsidR="00F9291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Dunmoyle</w:t>
      </w:r>
      <w:proofErr w:type="spellEnd"/>
      <w:r w:rsidR="00F9291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Street, Pittsburgh, PA 15217-1012</w:t>
      </w:r>
      <w:r w:rsidRPr="765FA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at block and lots </w:t>
      </w:r>
      <w:r w:rsidR="00F9291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52-M-200</w:t>
      </w:r>
      <w:r w:rsidRPr="765FA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and described in the attached Sewage Facilities Planning Module (the "Planning Module") and proposes that the project be served by </w:t>
      </w:r>
      <w:r w:rsidR="00F9291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two (2)</w:t>
      </w:r>
      <w:r w:rsidRPr="765FA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sewer tap-ins to the City of Pittsburgh sewage systems; and</w:t>
      </w:r>
    </w:p>
    <w:p w14:paraId="0F870B9E" w14:textId="392F4504" w:rsidR="00163E47" w:rsidRDefault="070B882B" w:rsidP="477169C6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City of Pittsburgh must adopt, and </w:t>
      </w:r>
      <w:r w:rsidR="00F9291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Henry Simonds</w:t>
      </w:r>
      <w:r w:rsidRPr="477169C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must submit, this Planning Module for land development to the Department of Environmental Protection for its approval as a Plan Addition to the City of Pittsburgh’s Official Sewage Facilities Plan.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25"/>
        <w:gridCol w:w="1620"/>
        <w:gridCol w:w="1620"/>
      </w:tblGrid>
      <w:tr w:rsidR="477169C6" w14:paraId="53DEAFA2" w14:textId="77777777" w:rsidTr="477169C6">
        <w:trPr>
          <w:trHeight w:val="300"/>
        </w:trPr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924A1" w14:textId="76BCB92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Total Cost</w:t>
            </w:r>
          </w:p>
        </w:tc>
        <w:tc>
          <w:tcPr>
            <w:tcW w:w="637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23F6C11" w14:textId="472A71F1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>$ 0</w:t>
            </w:r>
          </w:p>
        </w:tc>
      </w:tr>
      <w:tr w:rsidR="477169C6" w14:paraId="2384024C" w14:textId="77777777" w:rsidTr="477169C6">
        <w:trPr>
          <w:trHeight w:val="270"/>
        </w:trPr>
        <w:tc>
          <w:tcPr>
            <w:tcW w:w="29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242CF" w14:textId="1BC6D3B6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Frequency of Expenditure</w:t>
            </w:r>
          </w:p>
        </w:tc>
        <w:tc>
          <w:tcPr>
            <w:tcW w:w="3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26606" w14:textId="1EBF5DD4" w:rsidR="477169C6" w:rsidRDefault="00806FD0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="477169C6"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One-Time</w:t>
            </w:r>
          </w:p>
        </w:tc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DD81DE1" w14:textId="6E036FD5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Multi-Year</w:t>
            </w:r>
          </w:p>
        </w:tc>
      </w:tr>
      <w:tr w:rsidR="477169C6" w14:paraId="7CFB9619" w14:textId="77777777" w:rsidTr="477169C6">
        <w:trPr>
          <w:trHeight w:val="270"/>
        </w:trPr>
        <w:tc>
          <w:tcPr>
            <w:tcW w:w="29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0D5BF9" w14:textId="43AB4AFC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Funding Source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E3E9C3" w14:textId="76F65DB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Operating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3D6B5" w14:textId="1522B183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Capital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8406E" w14:textId="5BBCD23B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Grant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A817069" w14:textId="3A0ABCC8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Trust Fund</w:t>
            </w:r>
          </w:p>
        </w:tc>
      </w:tr>
      <w:tr w:rsidR="477169C6" w14:paraId="706BF85E" w14:textId="77777777" w:rsidTr="477169C6">
        <w:trPr>
          <w:trHeight w:val="270"/>
        </w:trPr>
        <w:tc>
          <w:tcPr>
            <w:tcW w:w="295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5FE2320" w14:textId="1AAE82C6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Is this item budgeted?</w:t>
            </w:r>
          </w:p>
        </w:tc>
        <w:tc>
          <w:tcPr>
            <w:tcW w:w="3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3C7726" w14:textId="091F5C08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Yes</w:t>
            </w:r>
          </w:p>
        </w:tc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92E5BD" w14:textId="4AA5E4A0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</w:t>
            </w:r>
          </w:p>
        </w:tc>
      </w:tr>
    </w:tbl>
    <w:p w14:paraId="3CA4A342" w14:textId="7213B374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D5C8967" w14:textId="2C0DA213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JDE Account Information</w:t>
      </w:r>
    </w:p>
    <w:p w14:paraId="32E56220" w14:textId="294F1344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color w:val="000000" w:themeColor="text1"/>
        </w:rPr>
        <w:t>N/A</w:t>
      </w:r>
    </w:p>
    <w:p w14:paraId="798729A7" w14:textId="55C590D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Additional Operational Costs</w:t>
      </w:r>
    </w:p>
    <w:p w14:paraId="6C9853DE" w14:textId="02F1573A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color w:val="000000" w:themeColor="text1"/>
        </w:rPr>
        <w:t>N/A</w:t>
      </w:r>
    </w:p>
    <w:p w14:paraId="131076B6" w14:textId="3F9B530A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Impact on City Revenue</w:t>
      </w:r>
    </w:p>
    <w:p w14:paraId="1A46A22B" w14:textId="18587768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color w:val="000000" w:themeColor="text1"/>
        </w:rPr>
        <w:t>N/A</w:t>
      </w:r>
    </w:p>
    <w:p w14:paraId="41A4557E" w14:textId="0661B16E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2A6425E" w14:textId="5FD849F8" w:rsidR="00163E47" w:rsidRDefault="00EB2A4D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br w:type="page"/>
      </w:r>
    </w:p>
    <w:p w14:paraId="1499F350" w14:textId="3BAD296F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lastRenderedPageBreak/>
        <w:t>If the resolution authorizes a professional services contract, complete this page: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80"/>
      </w:tblGrid>
      <w:tr w:rsidR="477169C6" w14:paraId="43F5E7C7" w14:textId="77777777" w:rsidTr="477169C6">
        <w:trPr>
          <w:trHeight w:val="270"/>
        </w:trPr>
        <w:tc>
          <w:tcPr>
            <w:tcW w:w="2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B83E59" w14:textId="60C5AFC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Method of Procurement</w:t>
            </w:r>
          </w:p>
          <w:p w14:paraId="090B7C4B" w14:textId="53D2B955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Select one.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54C29D8" w14:textId="27378514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RFP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C884874" w14:textId="7B2546DE" w:rsidR="477169C6" w:rsidRDefault="477169C6" w:rsidP="477169C6">
            <w:pPr>
              <w:spacing w:before="40" w:after="40" w:line="240" w:lineRule="auto"/>
              <w:ind w:left="342" w:hanging="3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Signed Waiver from OMB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32D0E" w14:textId="7DF45374" w:rsidR="477169C6" w:rsidRDefault="477169C6" w:rsidP="477169C6">
            <w:pPr>
              <w:spacing w:before="40" w:after="40" w:line="240" w:lineRule="auto"/>
              <w:ind w:left="342" w:hanging="3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Amendment to Existing Contract</w:t>
            </w:r>
          </w:p>
          <w:p w14:paraId="2FD8888E" w14:textId="284E075A" w:rsidR="477169C6" w:rsidRDefault="477169C6" w:rsidP="477169C6">
            <w:pPr>
              <w:spacing w:before="40" w:after="40" w:line="240" w:lineRule="auto"/>
              <w:ind w:left="342" w:hanging="3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Do not fill out the rest of the form.</w:t>
            </w:r>
          </w:p>
        </w:tc>
      </w:tr>
    </w:tbl>
    <w:p w14:paraId="3537ADB7" w14:textId="357252E0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CEA992B" w14:textId="18051516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Name of Vendor and Award Justification</w:t>
      </w:r>
    </w:p>
    <w:p w14:paraId="08AC48E1" w14:textId="2AE5A31B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List the name of the awarded vendor and its qualifications.</w:t>
      </w:r>
    </w:p>
    <w:p w14:paraId="114C160D" w14:textId="016D390F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8A50253" w14:textId="53E0BEE3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Other Respondents</w:t>
      </w:r>
    </w:p>
    <w:p w14:paraId="6E6649ED" w14:textId="1E6B881D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List the other respondents. If there were none, clearly state that.</w:t>
      </w:r>
    </w:p>
    <w:p w14:paraId="2BE4E40F" w14:textId="48AE364A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6A7E7D3" w14:textId="6E98D879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Selection Criteria</w:t>
      </w:r>
    </w:p>
    <w:p w14:paraId="20092987" w14:textId="4285D8D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Describe the selection or scoring criteria.</w:t>
      </w:r>
    </w:p>
    <w:p w14:paraId="47D804CF" w14:textId="15AD3681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922F484" w14:textId="1EC1E460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Selection Committee Representation</w:t>
      </w:r>
    </w:p>
    <w:p w14:paraId="619C966A" w14:textId="46F6EA9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List the department(s) or bureau(s) represented on the committee. Do not list individual names.</w:t>
      </w:r>
    </w:p>
    <w:p w14:paraId="284404BB" w14:textId="72E44EEC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259C8BC" w14:textId="4B23EBE0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Waiver Justification</w:t>
      </w:r>
    </w:p>
    <w:p w14:paraId="11FF15DE" w14:textId="0EC8B5C3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If a waiver was granted, explain the justification.</w:t>
      </w:r>
    </w:p>
    <w:p w14:paraId="6B92547C" w14:textId="4C403190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184A6E9" w14:textId="73ED0C4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EORC Synopsis</w:t>
      </w:r>
    </w:p>
    <w:p w14:paraId="0285EDD4" w14:textId="31A50B9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Insert synopsis that was presented.</w:t>
      </w:r>
    </w:p>
    <w:p w14:paraId="35824556" w14:textId="09EF86A1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2010"/>
        <w:gridCol w:w="2250"/>
      </w:tblGrid>
      <w:tr w:rsidR="477169C6" w14:paraId="309F4B94" w14:textId="77777777" w:rsidTr="477169C6">
        <w:trPr>
          <w:trHeight w:val="270"/>
        </w:trPr>
        <w:tc>
          <w:tcPr>
            <w:tcW w:w="5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26628B" w14:textId="0C8CBD81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808080" w:themeColor="background1" w:themeShade="80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Date Presented at EORC:</w:t>
            </w:r>
            <w:r w:rsidRPr="477169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 w:rsidRPr="477169C6">
              <w:rPr>
                <w:rFonts w:ascii="Times New Roman" w:eastAsia="Times New Roman" w:hAnsi="Times New Roman" w:cs="Times New Roman"/>
                <w:color w:val="808080" w:themeColor="background1" w:themeShade="80"/>
                <w:sz w:val="24"/>
                <w:szCs w:val="24"/>
              </w:rPr>
              <w:t>Insert date.</w:t>
            </w:r>
          </w:p>
        </w:tc>
        <w:tc>
          <w:tcPr>
            <w:tcW w:w="20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9B831F5" w14:textId="11AA38BD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Approved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282CC6" w14:textId="2B1BAEF0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Not Approved</w:t>
            </w:r>
          </w:p>
        </w:tc>
      </w:tr>
    </w:tbl>
    <w:p w14:paraId="5D45DF25" w14:textId="4E440CCD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96A7F80" w14:textId="2148995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i/>
          <w:iCs/>
          <w:color w:val="000000" w:themeColor="text1"/>
        </w:rPr>
        <w:t xml:space="preserve">Per §219.07 of the City Code, you </w:t>
      </w:r>
      <w:r w:rsidRPr="477169C6">
        <w:rPr>
          <w:rStyle w:val="Style1"/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>must</w:t>
      </w:r>
      <w:r w:rsidRPr="477169C6">
        <w:rPr>
          <w:rStyle w:val="Style1"/>
          <w:rFonts w:ascii="Times New Roman" w:eastAsia="Times New Roman" w:hAnsi="Times New Roman" w:cs="Times New Roman"/>
          <w:i/>
          <w:iCs/>
          <w:color w:val="000000" w:themeColor="text1"/>
        </w:rPr>
        <w:t xml:space="preserve"> include an electronic copy of the solicitation or your signed waiver with your submission to the Office of Management and Budget.</w:t>
      </w:r>
    </w:p>
    <w:p w14:paraId="291CB363" w14:textId="5D6EB917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16C3DCC" w14:textId="724F1BCA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b/>
          <w:bCs/>
          <w:color w:val="000000" w:themeColor="text1"/>
        </w:rPr>
        <w:t>Attachments</w:t>
      </w:r>
    </w:p>
    <w:p w14:paraId="2C078E63" w14:textId="59F5BF39" w:rsidR="00163E47" w:rsidRDefault="51066D36" w:rsidP="477169C6">
      <w:pPr>
        <w:pStyle w:val="ListParagraph"/>
        <w:numPr>
          <w:ilvl w:val="0"/>
          <w:numId w:val="1"/>
        </w:numPr>
        <w:spacing w:line="240" w:lineRule="auto"/>
        <w:rPr>
          <w:rFonts w:eastAsiaTheme="minorEastAsia"/>
          <w:i/>
          <w:iCs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i/>
          <w:iCs/>
          <w:color w:val="000000" w:themeColor="text1"/>
        </w:rPr>
        <w:t>Please attach any additional documents and/or exhibits.</w:t>
      </w:r>
    </w:p>
    <w:sectPr w:rsidR="00163E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EC7EE" w14:textId="77777777" w:rsidR="005540CD" w:rsidRDefault="005540CD" w:rsidP="00FC3AB5">
      <w:pPr>
        <w:spacing w:after="0" w:line="240" w:lineRule="auto"/>
      </w:pPr>
      <w:r>
        <w:separator/>
      </w:r>
    </w:p>
  </w:endnote>
  <w:endnote w:type="continuationSeparator" w:id="0">
    <w:p w14:paraId="0F2AB0E7" w14:textId="77777777" w:rsidR="005540CD" w:rsidRDefault="005540CD" w:rsidP="00FC3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A3610" w14:textId="77777777" w:rsidR="00FC3AB5" w:rsidRDefault="00FC3A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17FA8" w14:textId="03099C6C" w:rsidR="00FC3AB5" w:rsidRDefault="00FC3AB5">
    <w:pPr>
      <w:pStyle w:val="Footer"/>
    </w:pPr>
    <w:r>
      <w:t>AW – 6/10/2026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8062C" w14:textId="77777777" w:rsidR="00FC3AB5" w:rsidRDefault="00FC3A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00F9A" w14:textId="77777777" w:rsidR="005540CD" w:rsidRDefault="005540CD" w:rsidP="00FC3AB5">
      <w:pPr>
        <w:spacing w:after="0" w:line="240" w:lineRule="auto"/>
      </w:pPr>
      <w:r>
        <w:separator/>
      </w:r>
    </w:p>
  </w:footnote>
  <w:footnote w:type="continuationSeparator" w:id="0">
    <w:p w14:paraId="56DA906F" w14:textId="77777777" w:rsidR="005540CD" w:rsidRDefault="005540CD" w:rsidP="00FC3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0FE33" w14:textId="77777777" w:rsidR="00FC3AB5" w:rsidRDefault="00FC3A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A0D48" w14:textId="77777777" w:rsidR="00FC3AB5" w:rsidRDefault="00FC3AB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91AA6" w14:textId="77777777" w:rsidR="00FC3AB5" w:rsidRDefault="00FC3AB5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90B83"/>
    <w:multiLevelType w:val="hybridMultilevel"/>
    <w:tmpl w:val="0896B0A4"/>
    <w:lvl w:ilvl="0" w:tplc="F424B6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7027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48A5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7C5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BAF6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44D0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E61A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9EE2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3C3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2514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0A65819"/>
    <w:rsid w:val="00163E47"/>
    <w:rsid w:val="003F076B"/>
    <w:rsid w:val="004443AD"/>
    <w:rsid w:val="005540CD"/>
    <w:rsid w:val="00806FD0"/>
    <w:rsid w:val="00CA5C4E"/>
    <w:rsid w:val="00D05280"/>
    <w:rsid w:val="00EB2A4D"/>
    <w:rsid w:val="00ED4CB2"/>
    <w:rsid w:val="00EE7A80"/>
    <w:rsid w:val="00F9291F"/>
    <w:rsid w:val="00FC3AB5"/>
    <w:rsid w:val="070B882B"/>
    <w:rsid w:val="0F588FA2"/>
    <w:rsid w:val="10A65819"/>
    <w:rsid w:val="148DA408"/>
    <w:rsid w:val="14ACDED0"/>
    <w:rsid w:val="19098253"/>
    <w:rsid w:val="1F078325"/>
    <w:rsid w:val="259B85C6"/>
    <w:rsid w:val="477169C6"/>
    <w:rsid w:val="51066D36"/>
    <w:rsid w:val="765FAC8A"/>
    <w:rsid w:val="766BC9DF"/>
    <w:rsid w:val="7A8A4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3AAD1"/>
  <w15:chartTrackingRefBased/>
  <w15:docId w15:val="{7253977D-66BC-4EBB-A5A2-741CF1E72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rsid w:val="477169C6"/>
    <w:rPr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C3A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3AB5"/>
  </w:style>
  <w:style w:type="paragraph" w:styleId="Footer">
    <w:name w:val="footer"/>
    <w:basedOn w:val="Normal"/>
    <w:link w:val="FooterChar"/>
    <w:uiPriority w:val="99"/>
    <w:unhideWhenUsed/>
    <w:rsid w:val="00FC3A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3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A8F085FDD8124DBB6555E4FB7A59FF" ma:contentTypeVersion="2" ma:contentTypeDescription="Create a new document." ma:contentTypeScope="" ma:versionID="a63590f93c1e804f91ffd92cd260b131">
  <xsd:schema xmlns:xsd="http://www.w3.org/2001/XMLSchema" xmlns:xs="http://www.w3.org/2001/XMLSchema" xmlns:p="http://schemas.microsoft.com/office/2006/metadata/properties" xmlns:ns2="8a4ed6b4-a2d2-4316-bba0-49983561aaa2" targetNamespace="http://schemas.microsoft.com/office/2006/metadata/properties" ma:root="true" ma:fieldsID="acee2533643e9bae677e6643fb2e32ba" ns2:_="">
    <xsd:import namespace="8a4ed6b4-a2d2-4316-bba0-49983561aa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4ed6b4-a2d2-4316-bba0-49983561a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EF3254-AFAB-49DC-B79E-08C70E8C19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01C298-20CC-41A1-AF2C-F4B12294B0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4ed6b4-a2d2-4316-bba0-49983561aa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0067B8-6095-44E8-9693-BCE5CA19B40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Benjamin</dc:creator>
  <cp:keywords/>
  <dc:description/>
  <cp:lastModifiedBy>Loper, Laurie</cp:lastModifiedBy>
  <cp:revision>2</cp:revision>
  <dcterms:created xsi:type="dcterms:W3CDTF">2026-06-12T15:37:00Z</dcterms:created>
  <dcterms:modified xsi:type="dcterms:W3CDTF">2026-06-12T15:37:00Z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0x01010064A8F085FDD8124DBB6555E4FB7A59FF</vt:lpwstr>
  </property>
  <property fmtid="{D5CDD505-2E9C-101B-9397-08002B2CF9AE}" pid="3" name="Order">
    <vt:r8>171800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